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38D" w14:textId="33389A12" w:rsidR="00A405E1" w:rsidRDefault="002E0209" w:rsidP="007572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Hlk52201135"/>
      <w:r>
        <w:rPr>
          <w:rFonts w:ascii="Arial" w:hAnsi="Arial" w:cs="Arial"/>
          <w:b/>
          <w:bCs/>
          <w:sz w:val="28"/>
          <w:szCs w:val="28"/>
        </w:rPr>
        <w:t xml:space="preserve">„Lehrauftrag“: </w:t>
      </w:r>
      <w:r w:rsidR="007572B0">
        <w:rPr>
          <w:rFonts w:ascii="Arial" w:hAnsi="Arial" w:cs="Arial"/>
          <w:b/>
          <w:bCs/>
          <w:sz w:val="28"/>
          <w:szCs w:val="28"/>
        </w:rPr>
        <w:t xml:space="preserve">OTG </w:t>
      </w:r>
      <w:r>
        <w:rPr>
          <w:rFonts w:ascii="Arial" w:hAnsi="Arial" w:cs="Arial"/>
          <w:b/>
          <w:bCs/>
          <w:sz w:val="28"/>
          <w:szCs w:val="28"/>
        </w:rPr>
        <w:t xml:space="preserve">Gronau </w:t>
      </w:r>
      <w:r w:rsidR="007572B0">
        <w:rPr>
          <w:rFonts w:ascii="Arial" w:hAnsi="Arial" w:cs="Arial"/>
          <w:b/>
          <w:bCs/>
          <w:sz w:val="28"/>
          <w:szCs w:val="28"/>
        </w:rPr>
        <w:t xml:space="preserve">elektropoliert </w:t>
      </w:r>
    </w:p>
    <w:p w14:paraId="7BDECB48" w14:textId="71F23828" w:rsidR="007572B0" w:rsidRDefault="007572B0" w:rsidP="007572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Studienobjekte</w:t>
      </w:r>
      <w:r w:rsidR="002E0209">
        <w:rPr>
          <w:rFonts w:ascii="Arial" w:hAnsi="Arial" w:cs="Arial"/>
          <w:b/>
          <w:bCs/>
          <w:sz w:val="28"/>
          <w:szCs w:val="28"/>
        </w:rPr>
        <w:t xml:space="preserve"> für </w:t>
      </w:r>
      <w:r w:rsidR="002E0209" w:rsidRPr="002E0209">
        <w:rPr>
          <w:rFonts w:ascii="Arial" w:hAnsi="Arial" w:cs="Arial"/>
          <w:b/>
          <w:bCs/>
          <w:sz w:val="28"/>
          <w:szCs w:val="28"/>
        </w:rPr>
        <w:t>Astroteilchenphysik</w:t>
      </w:r>
    </w:p>
    <w:p w14:paraId="74A95848" w14:textId="22217D29" w:rsidR="007572B0" w:rsidRPr="007572B0" w:rsidRDefault="007572B0" w:rsidP="007572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Auftrag vom </w:t>
      </w:r>
      <w:r w:rsidR="00694D97" w:rsidRPr="007572B0">
        <w:rPr>
          <w:rFonts w:ascii="Arial" w:hAnsi="Arial" w:cs="Arial"/>
          <w:sz w:val="20"/>
          <w:szCs w:val="20"/>
        </w:rPr>
        <w:t>Karlsruher Institut für Technologie (K</w:t>
      </w:r>
      <w:r>
        <w:rPr>
          <w:rFonts w:ascii="Arial" w:hAnsi="Arial" w:cs="Arial"/>
          <w:sz w:val="20"/>
          <w:szCs w:val="20"/>
        </w:rPr>
        <w:t xml:space="preserve">IT) </w:t>
      </w:r>
    </w:p>
    <w:p w14:paraId="7BB27CCF" w14:textId="1FACACA2" w:rsidR="00455EC4" w:rsidRPr="007572B0" w:rsidRDefault="00455EC4" w:rsidP="00C7693D">
      <w:pPr>
        <w:spacing w:line="360" w:lineRule="auto"/>
        <w:rPr>
          <w:rFonts w:ascii="Arial" w:hAnsi="Arial" w:cs="Arial"/>
          <w:sz w:val="20"/>
          <w:szCs w:val="20"/>
        </w:rPr>
      </w:pPr>
    </w:p>
    <w:p w14:paraId="5B76770A" w14:textId="03C99136" w:rsidR="008451BC" w:rsidRDefault="00455EC4" w:rsidP="00845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3DA0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C73DA0">
        <w:rPr>
          <w:rFonts w:ascii="Arial" w:hAnsi="Arial" w:cs="Arial"/>
          <w:sz w:val="20"/>
          <w:szCs w:val="20"/>
        </w:rPr>
        <w:t xml:space="preserve">– </w:t>
      </w:r>
      <w:r w:rsidR="00A54DBD">
        <w:rPr>
          <w:rFonts w:ascii="Arial" w:hAnsi="Arial" w:cs="Arial"/>
          <w:sz w:val="20"/>
          <w:szCs w:val="20"/>
        </w:rPr>
        <w:t>Dez</w:t>
      </w:r>
      <w:r w:rsidR="00BE7F61">
        <w:rPr>
          <w:rFonts w:ascii="Arial" w:hAnsi="Arial" w:cs="Arial"/>
          <w:sz w:val="20"/>
          <w:szCs w:val="20"/>
        </w:rPr>
        <w:t>.</w:t>
      </w:r>
      <w:r w:rsidR="003E2612" w:rsidRPr="004129F1">
        <w:rPr>
          <w:rFonts w:ascii="Arial" w:hAnsi="Arial" w:cs="Arial"/>
          <w:sz w:val="20"/>
          <w:szCs w:val="20"/>
        </w:rPr>
        <w:t xml:space="preserve"> </w:t>
      </w:r>
      <w:r w:rsidRPr="004129F1">
        <w:rPr>
          <w:rFonts w:ascii="Arial" w:hAnsi="Arial" w:cs="Arial"/>
          <w:sz w:val="20"/>
          <w:szCs w:val="20"/>
        </w:rPr>
        <w:t>202</w:t>
      </w:r>
      <w:r w:rsidR="00DF67D5" w:rsidRPr="004129F1">
        <w:rPr>
          <w:rFonts w:ascii="Arial" w:hAnsi="Arial" w:cs="Arial"/>
          <w:sz w:val="20"/>
          <w:szCs w:val="20"/>
        </w:rPr>
        <w:t>1</w:t>
      </w:r>
      <w:r w:rsidRPr="004129F1">
        <w:rPr>
          <w:rFonts w:ascii="Arial" w:hAnsi="Arial" w:cs="Arial"/>
          <w:b/>
          <w:bCs/>
          <w:sz w:val="20"/>
          <w:szCs w:val="20"/>
        </w:rPr>
        <w:t xml:space="preserve">. </w:t>
      </w:r>
      <w:r w:rsidR="00DB249E" w:rsidRPr="00026705">
        <w:rPr>
          <w:rFonts w:ascii="Arial" w:hAnsi="Arial" w:cs="Arial"/>
          <w:b/>
          <w:bCs/>
          <w:sz w:val="20"/>
          <w:szCs w:val="20"/>
        </w:rPr>
        <w:t xml:space="preserve">Normalerweise </w:t>
      </w:r>
      <w:r w:rsidR="0080607C">
        <w:rPr>
          <w:rFonts w:ascii="Arial" w:hAnsi="Arial" w:cs="Arial"/>
          <w:b/>
          <w:bCs/>
          <w:sz w:val="20"/>
          <w:szCs w:val="20"/>
        </w:rPr>
        <w:t>geht</w:t>
      </w:r>
      <w:r w:rsidR="00375201">
        <w:rPr>
          <w:rFonts w:ascii="Arial" w:hAnsi="Arial" w:cs="Arial"/>
          <w:b/>
          <w:bCs/>
          <w:sz w:val="20"/>
          <w:szCs w:val="20"/>
        </w:rPr>
        <w:t>´</w:t>
      </w:r>
      <w:r w:rsidR="0080607C">
        <w:rPr>
          <w:rFonts w:ascii="Arial" w:hAnsi="Arial" w:cs="Arial"/>
          <w:b/>
          <w:bCs/>
          <w:sz w:val="20"/>
          <w:szCs w:val="20"/>
        </w:rPr>
        <w:t xml:space="preserve">s </w:t>
      </w:r>
      <w:r w:rsidR="00DB249E" w:rsidRPr="00026705">
        <w:rPr>
          <w:rFonts w:ascii="Arial" w:hAnsi="Arial" w:cs="Arial"/>
          <w:b/>
          <w:bCs/>
          <w:sz w:val="20"/>
          <w:szCs w:val="20"/>
        </w:rPr>
        <w:t xml:space="preserve">von der Uni in die Praxis – in diesem Fall war es umgekehrt: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 xml:space="preserve">Vor </w:t>
      </w:r>
      <w:r w:rsidR="00026705">
        <w:rPr>
          <w:rFonts w:ascii="Arial" w:hAnsi="Arial" w:cs="Arial"/>
          <w:b/>
          <w:bCs/>
          <w:sz w:val="20"/>
          <w:szCs w:val="20"/>
        </w:rPr>
        <w:t xml:space="preserve">ihrem </w:t>
      </w:r>
      <w:r w:rsidR="009334F3">
        <w:rPr>
          <w:rFonts w:ascii="Arial" w:hAnsi="Arial" w:cs="Arial"/>
          <w:b/>
          <w:bCs/>
          <w:sz w:val="20"/>
          <w:szCs w:val="20"/>
        </w:rPr>
        <w:t xml:space="preserve">experimentellen Einsatz </w:t>
      </w:r>
      <w:r w:rsidR="00026705" w:rsidRPr="00026705">
        <w:rPr>
          <w:rFonts w:ascii="Arial" w:hAnsi="Arial" w:cs="Arial"/>
          <w:b/>
          <w:bCs/>
          <w:sz w:val="20"/>
          <w:szCs w:val="20"/>
        </w:rPr>
        <w:t xml:space="preserve">in der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>Astroteilchenp</w:t>
      </w:r>
      <w:r w:rsidR="004D0EB6">
        <w:rPr>
          <w:rFonts w:ascii="Arial" w:hAnsi="Arial" w:cs="Arial"/>
          <w:b/>
          <w:bCs/>
          <w:sz w:val="20"/>
          <w:szCs w:val="20"/>
        </w:rPr>
        <w:t xml:space="preserve">hysik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 xml:space="preserve">bekamen </w:t>
      </w:r>
      <w:r w:rsidR="00375201">
        <w:rPr>
          <w:rFonts w:ascii="Arial" w:hAnsi="Arial" w:cs="Arial"/>
          <w:b/>
          <w:bCs/>
          <w:sz w:val="20"/>
          <w:szCs w:val="20"/>
        </w:rPr>
        <w:t>sechs</w:t>
      </w:r>
      <w:r w:rsidR="00375201" w:rsidRPr="00026705">
        <w:rPr>
          <w:rFonts w:ascii="Arial" w:hAnsi="Arial" w:cs="Arial"/>
          <w:b/>
          <w:bCs/>
          <w:sz w:val="20"/>
          <w:szCs w:val="20"/>
        </w:rPr>
        <w:t xml:space="preserve"> </w:t>
      </w:r>
      <w:r w:rsidR="00773AC8" w:rsidRPr="00026705">
        <w:rPr>
          <w:rFonts w:ascii="Arial" w:hAnsi="Arial" w:cs="Arial"/>
          <w:b/>
          <w:bCs/>
          <w:sz w:val="20"/>
          <w:szCs w:val="20"/>
        </w:rPr>
        <w:t>Studienobjekte</w:t>
      </w:r>
      <w:r w:rsidR="00730CF1">
        <w:rPr>
          <w:rFonts w:ascii="Arial" w:hAnsi="Arial" w:cs="Arial"/>
          <w:b/>
          <w:bCs/>
          <w:sz w:val="20"/>
          <w:szCs w:val="20"/>
        </w:rPr>
        <w:t xml:space="preserve"> durch eine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 xml:space="preserve">Elektropolitur </w:t>
      </w:r>
      <w:r w:rsidR="00442043">
        <w:rPr>
          <w:rFonts w:ascii="Arial" w:hAnsi="Arial" w:cs="Arial"/>
          <w:b/>
          <w:bCs/>
          <w:sz w:val="20"/>
          <w:szCs w:val="20"/>
        </w:rPr>
        <w:t xml:space="preserve">bei </w:t>
      </w:r>
      <w:r w:rsidR="00DB249E" w:rsidRPr="00026705">
        <w:rPr>
          <w:rFonts w:ascii="Arial" w:hAnsi="Arial" w:cs="Arial"/>
          <w:b/>
          <w:bCs/>
          <w:sz w:val="20"/>
          <w:szCs w:val="20"/>
        </w:rPr>
        <w:t xml:space="preserve">der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 xml:space="preserve">OTG Gronau </w:t>
      </w:r>
      <w:r w:rsidR="00DB249E" w:rsidRPr="00026705">
        <w:rPr>
          <w:rFonts w:ascii="Arial" w:hAnsi="Arial" w:cs="Arial"/>
          <w:b/>
          <w:bCs/>
          <w:sz w:val="20"/>
          <w:szCs w:val="20"/>
        </w:rPr>
        <w:t>den letzte</w:t>
      </w:r>
      <w:r w:rsidR="004B2A19">
        <w:rPr>
          <w:rFonts w:ascii="Arial" w:hAnsi="Arial" w:cs="Arial"/>
          <w:b/>
          <w:bCs/>
          <w:sz w:val="20"/>
          <w:szCs w:val="20"/>
        </w:rPr>
        <w:t>n</w:t>
      </w:r>
      <w:r w:rsidR="00DB249E" w:rsidRPr="00026705">
        <w:rPr>
          <w:rFonts w:ascii="Arial" w:hAnsi="Arial" w:cs="Arial"/>
          <w:b/>
          <w:bCs/>
          <w:sz w:val="20"/>
          <w:szCs w:val="20"/>
        </w:rPr>
        <w:t xml:space="preserve"> Schliff. Der Oberflächenspezialist </w:t>
      </w:r>
      <w:r w:rsidR="00C25B66">
        <w:rPr>
          <w:rFonts w:ascii="Arial" w:hAnsi="Arial" w:cs="Arial"/>
          <w:b/>
          <w:bCs/>
          <w:sz w:val="20"/>
          <w:szCs w:val="20"/>
        </w:rPr>
        <w:t>brachte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 xml:space="preserve"> </w:t>
      </w:r>
      <w:r w:rsidR="00773AC8" w:rsidRPr="00026705">
        <w:rPr>
          <w:rFonts w:ascii="Arial" w:hAnsi="Arial" w:cs="Arial"/>
          <w:b/>
          <w:bCs/>
          <w:sz w:val="20"/>
          <w:szCs w:val="20"/>
        </w:rPr>
        <w:t xml:space="preserve">die ungewöhnlichen hexagonalen Edelstahlwaben </w:t>
      </w:r>
      <w:r w:rsidR="008451BC" w:rsidRPr="00026705">
        <w:rPr>
          <w:rFonts w:ascii="Arial" w:hAnsi="Arial" w:cs="Arial"/>
          <w:b/>
          <w:bCs/>
          <w:sz w:val="20"/>
          <w:szCs w:val="20"/>
        </w:rPr>
        <w:t>für</w:t>
      </w:r>
      <w:r w:rsidR="008451BC">
        <w:rPr>
          <w:rFonts w:ascii="Arial" w:hAnsi="Arial" w:cs="Arial"/>
          <w:b/>
          <w:bCs/>
          <w:sz w:val="20"/>
          <w:szCs w:val="20"/>
        </w:rPr>
        <w:t xml:space="preserve"> das K</w:t>
      </w:r>
      <w:r w:rsidR="008451BC" w:rsidRPr="008451BC">
        <w:rPr>
          <w:rFonts w:ascii="Arial" w:hAnsi="Arial" w:cs="Arial"/>
          <w:b/>
          <w:bCs/>
          <w:sz w:val="20"/>
          <w:szCs w:val="20"/>
        </w:rPr>
        <w:t>arlsruher Institut für Technologie (KIT)</w:t>
      </w:r>
      <w:r w:rsidR="006541F9">
        <w:rPr>
          <w:rFonts w:ascii="Arial" w:hAnsi="Arial" w:cs="Arial"/>
          <w:b/>
          <w:bCs/>
          <w:sz w:val="20"/>
          <w:szCs w:val="20"/>
        </w:rPr>
        <w:t xml:space="preserve"> auf </w:t>
      </w:r>
      <w:r w:rsidR="006541F9" w:rsidRPr="00603CE5">
        <w:rPr>
          <w:rFonts w:ascii="Arial" w:hAnsi="Arial" w:cs="Arial"/>
          <w:b/>
          <w:bCs/>
          <w:sz w:val="20"/>
          <w:szCs w:val="20"/>
        </w:rPr>
        <w:t>Hochglanz</w:t>
      </w:r>
      <w:r w:rsidR="004B2A19" w:rsidRPr="00603CE5">
        <w:rPr>
          <w:rFonts w:ascii="Arial" w:hAnsi="Arial" w:cs="Arial"/>
          <w:b/>
          <w:bCs/>
          <w:sz w:val="20"/>
          <w:szCs w:val="20"/>
        </w:rPr>
        <w:t>.</w:t>
      </w:r>
      <w:r w:rsidR="00127BB5">
        <w:rPr>
          <w:rFonts w:ascii="Arial" w:hAnsi="Arial" w:cs="Arial"/>
          <w:b/>
          <w:bCs/>
          <w:sz w:val="20"/>
          <w:szCs w:val="20"/>
        </w:rPr>
        <w:t xml:space="preserve"> </w:t>
      </w:r>
      <w:r w:rsidR="00375201">
        <w:rPr>
          <w:rFonts w:ascii="Arial" w:hAnsi="Arial" w:cs="Arial"/>
          <w:b/>
          <w:bCs/>
          <w:sz w:val="20"/>
          <w:szCs w:val="20"/>
        </w:rPr>
        <w:t xml:space="preserve">Das KIT ist die Forschungsuniversität in der </w:t>
      </w:r>
      <w:proofErr w:type="spellStart"/>
      <w:r w:rsidR="00375201">
        <w:rPr>
          <w:rFonts w:ascii="Arial" w:hAnsi="Arial" w:cs="Arial"/>
          <w:b/>
          <w:bCs/>
          <w:sz w:val="20"/>
          <w:szCs w:val="20"/>
        </w:rPr>
        <w:t>Hemholtz</w:t>
      </w:r>
      <w:proofErr w:type="spellEnd"/>
      <w:r w:rsidR="00375201">
        <w:rPr>
          <w:rFonts w:ascii="Arial" w:hAnsi="Arial" w:cs="Arial"/>
          <w:b/>
          <w:bCs/>
          <w:sz w:val="20"/>
          <w:szCs w:val="20"/>
        </w:rPr>
        <w:t>-Gemeinschaft.</w:t>
      </w:r>
    </w:p>
    <w:p w14:paraId="20A5E968" w14:textId="2DCB1EE2" w:rsidR="008451BC" w:rsidRDefault="008451BC" w:rsidP="00845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46CA2BC" w14:textId="1B9F4132" w:rsidR="00CD58D3" w:rsidRDefault="00442043" w:rsidP="00845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Aufgabe: Entfernung von Graten und herstellungsbedingten Verunreinigungen auf Spezialstahl</w:t>
      </w:r>
    </w:p>
    <w:p w14:paraId="28141917" w14:textId="7BA70F66" w:rsidR="00FC3C4E" w:rsidRPr="00A67016" w:rsidRDefault="00FC3C4E" w:rsidP="00E323E8">
      <w:pPr>
        <w:spacing w:line="360" w:lineRule="auto"/>
        <w:rPr>
          <w:rFonts w:ascii="Arial" w:hAnsi="Arial" w:cs="Arial"/>
          <w:sz w:val="20"/>
          <w:szCs w:val="20"/>
        </w:rPr>
      </w:pPr>
      <w:r w:rsidRPr="00FC3C4E">
        <w:rPr>
          <w:rFonts w:ascii="Arial" w:hAnsi="Arial" w:cs="Arial"/>
          <w:sz w:val="20"/>
          <w:szCs w:val="20"/>
        </w:rPr>
        <w:t xml:space="preserve">Das KIT-Zentrum Elementarteilchen- und Astroteilchenphysik (KCETA) </w:t>
      </w:r>
      <w:r>
        <w:rPr>
          <w:rFonts w:ascii="Arial" w:hAnsi="Arial" w:cs="Arial"/>
          <w:sz w:val="20"/>
          <w:szCs w:val="20"/>
        </w:rPr>
        <w:t>steht für</w:t>
      </w:r>
      <w:r w:rsidRPr="00FC3C4E">
        <w:rPr>
          <w:rFonts w:ascii="Arial" w:hAnsi="Arial" w:cs="Arial"/>
          <w:sz w:val="20"/>
          <w:szCs w:val="20"/>
        </w:rPr>
        <w:t xml:space="preserve"> experimentelle und theoretische Forschung und Lehre</w:t>
      </w:r>
      <w:r>
        <w:rPr>
          <w:rFonts w:ascii="Arial" w:hAnsi="Arial" w:cs="Arial"/>
          <w:sz w:val="20"/>
          <w:szCs w:val="20"/>
        </w:rPr>
        <w:t xml:space="preserve">. </w:t>
      </w:r>
      <w:r w:rsidR="00CD58D3">
        <w:rPr>
          <w:rFonts w:ascii="Arial" w:hAnsi="Arial" w:cs="Arial"/>
          <w:sz w:val="20"/>
          <w:szCs w:val="20"/>
        </w:rPr>
        <w:t>Für ihre</w:t>
      </w:r>
      <w:r>
        <w:rPr>
          <w:rFonts w:ascii="Arial" w:hAnsi="Arial" w:cs="Arial"/>
          <w:sz w:val="20"/>
          <w:szCs w:val="20"/>
        </w:rPr>
        <w:t xml:space="preserve"> Untersuchungen </w:t>
      </w:r>
      <w:r w:rsidR="00CD58D3">
        <w:rPr>
          <w:rFonts w:ascii="Arial" w:hAnsi="Arial" w:cs="Arial"/>
          <w:sz w:val="20"/>
          <w:szCs w:val="20"/>
        </w:rPr>
        <w:t>in der A</w:t>
      </w:r>
      <w:r w:rsidR="00CD58D3" w:rsidRPr="00CD58D3">
        <w:rPr>
          <w:rFonts w:ascii="Arial" w:hAnsi="Arial" w:cs="Arial"/>
          <w:sz w:val="20"/>
          <w:szCs w:val="20"/>
        </w:rPr>
        <w:t>stroteilchenp</w:t>
      </w:r>
      <w:r w:rsidR="007A05D8">
        <w:rPr>
          <w:rFonts w:ascii="Arial" w:hAnsi="Arial" w:cs="Arial"/>
          <w:sz w:val="20"/>
          <w:szCs w:val="20"/>
        </w:rPr>
        <w:t>h</w:t>
      </w:r>
      <w:r w:rsidR="00CD58D3" w:rsidRPr="00CD58D3">
        <w:rPr>
          <w:rFonts w:ascii="Arial" w:hAnsi="Arial" w:cs="Arial"/>
          <w:sz w:val="20"/>
          <w:szCs w:val="20"/>
        </w:rPr>
        <w:t>ysik</w:t>
      </w:r>
      <w:r w:rsidR="00CD58D3">
        <w:rPr>
          <w:rFonts w:ascii="Arial" w:hAnsi="Arial" w:cs="Arial"/>
          <w:sz w:val="20"/>
          <w:szCs w:val="20"/>
        </w:rPr>
        <w:t xml:space="preserve"> </w:t>
      </w:r>
      <w:r w:rsidR="007A05D8">
        <w:rPr>
          <w:rFonts w:ascii="Arial" w:hAnsi="Arial" w:cs="Arial"/>
          <w:sz w:val="20"/>
          <w:szCs w:val="20"/>
        </w:rPr>
        <w:t xml:space="preserve">brauchen </w:t>
      </w:r>
      <w:r w:rsidR="00CD58D3">
        <w:rPr>
          <w:rFonts w:ascii="Arial" w:hAnsi="Arial" w:cs="Arial"/>
          <w:sz w:val="20"/>
          <w:szCs w:val="20"/>
        </w:rPr>
        <w:t xml:space="preserve">die </w:t>
      </w:r>
      <w:r w:rsidR="009334F3">
        <w:rPr>
          <w:rFonts w:ascii="Arial" w:hAnsi="Arial" w:cs="Arial"/>
          <w:sz w:val="20"/>
          <w:szCs w:val="20"/>
        </w:rPr>
        <w:t xml:space="preserve">Wissenschaftler </w:t>
      </w:r>
      <w:r w:rsidR="00CD58D3">
        <w:rPr>
          <w:rFonts w:ascii="Arial" w:hAnsi="Arial" w:cs="Arial"/>
          <w:sz w:val="20"/>
          <w:szCs w:val="20"/>
        </w:rPr>
        <w:t>makellose Objekte. Die für</w:t>
      </w:r>
      <w:r>
        <w:rPr>
          <w:rFonts w:ascii="Arial" w:hAnsi="Arial" w:cs="Arial"/>
          <w:sz w:val="20"/>
          <w:szCs w:val="20"/>
        </w:rPr>
        <w:t xml:space="preserve"> </w:t>
      </w:r>
      <w:r w:rsidR="009334F3" w:rsidRPr="009334F3">
        <w:rPr>
          <w:rFonts w:ascii="Arial" w:hAnsi="Arial" w:cs="Arial"/>
          <w:sz w:val="20"/>
          <w:szCs w:val="20"/>
        </w:rPr>
        <w:t xml:space="preserve">Präzisionsexperimente </w:t>
      </w:r>
      <w:r>
        <w:rPr>
          <w:rFonts w:ascii="Arial" w:hAnsi="Arial" w:cs="Arial"/>
          <w:sz w:val="20"/>
          <w:szCs w:val="20"/>
        </w:rPr>
        <w:t>vorgesehenen</w:t>
      </w:r>
      <w:r w:rsidR="00CD58D3">
        <w:rPr>
          <w:rFonts w:ascii="Arial" w:hAnsi="Arial" w:cs="Arial"/>
          <w:sz w:val="20"/>
          <w:szCs w:val="20"/>
        </w:rPr>
        <w:t xml:space="preserve"> Waben </w:t>
      </w:r>
      <w:r w:rsidR="00240390">
        <w:rPr>
          <w:rFonts w:ascii="Arial" w:hAnsi="Arial" w:cs="Arial"/>
          <w:sz w:val="20"/>
          <w:szCs w:val="20"/>
        </w:rPr>
        <w:t>–</w:t>
      </w:r>
      <w:r w:rsidR="007A05D8">
        <w:rPr>
          <w:rFonts w:ascii="Arial" w:hAnsi="Arial" w:cs="Arial"/>
          <w:sz w:val="20"/>
          <w:szCs w:val="20"/>
        </w:rPr>
        <w:t> </w:t>
      </w:r>
      <w:r w:rsidR="00240390">
        <w:rPr>
          <w:rFonts w:ascii="Arial" w:hAnsi="Arial" w:cs="Arial"/>
          <w:sz w:val="20"/>
          <w:szCs w:val="20"/>
        </w:rPr>
        <w:t xml:space="preserve">gefertigt </w:t>
      </w:r>
      <w:r w:rsidR="00CD58D3">
        <w:rPr>
          <w:rFonts w:ascii="Arial" w:hAnsi="Arial" w:cs="Arial"/>
          <w:sz w:val="20"/>
          <w:szCs w:val="20"/>
        </w:rPr>
        <w:t>aus einem Spezialstahl</w:t>
      </w:r>
      <w:r w:rsidR="007A05D8">
        <w:rPr>
          <w:rFonts w:ascii="Arial" w:hAnsi="Arial" w:cs="Arial"/>
          <w:sz w:val="20"/>
          <w:szCs w:val="20"/>
        </w:rPr>
        <w:t> </w:t>
      </w:r>
      <w:r w:rsidR="00240390">
        <w:rPr>
          <w:rFonts w:ascii="Arial" w:hAnsi="Arial" w:cs="Arial"/>
          <w:sz w:val="20"/>
          <w:szCs w:val="20"/>
        </w:rPr>
        <w:t xml:space="preserve">– </w:t>
      </w:r>
      <w:r w:rsidR="00CD58D3">
        <w:rPr>
          <w:rFonts w:ascii="Arial" w:hAnsi="Arial" w:cs="Arial"/>
          <w:sz w:val="20"/>
          <w:szCs w:val="20"/>
        </w:rPr>
        <w:t xml:space="preserve">wiesen aber </w:t>
      </w:r>
      <w:r w:rsidR="00C373EC">
        <w:rPr>
          <w:rFonts w:ascii="Arial" w:hAnsi="Arial" w:cs="Arial"/>
          <w:sz w:val="20"/>
          <w:szCs w:val="20"/>
        </w:rPr>
        <w:t>herstellungsbedingte</w:t>
      </w:r>
      <w:r w:rsidR="00CD58D3">
        <w:rPr>
          <w:rFonts w:ascii="Arial" w:hAnsi="Arial" w:cs="Arial"/>
          <w:sz w:val="20"/>
          <w:szCs w:val="20"/>
        </w:rPr>
        <w:t xml:space="preserve"> Verunreinigungen auf.</w:t>
      </w:r>
      <w:r>
        <w:rPr>
          <w:rFonts w:ascii="Arial" w:hAnsi="Arial" w:cs="Arial"/>
          <w:sz w:val="20"/>
          <w:szCs w:val="20"/>
        </w:rPr>
        <w:t xml:space="preserve"> Bei der Suche nach </w:t>
      </w:r>
      <w:r w:rsidR="00240390">
        <w:rPr>
          <w:rFonts w:ascii="Arial" w:hAnsi="Arial" w:cs="Arial"/>
          <w:sz w:val="20"/>
          <w:szCs w:val="20"/>
        </w:rPr>
        <w:t xml:space="preserve">einer Lösung stieß das Institut auf die </w:t>
      </w:r>
      <w:r>
        <w:rPr>
          <w:rFonts w:ascii="Arial" w:hAnsi="Arial" w:cs="Arial"/>
          <w:sz w:val="20"/>
          <w:szCs w:val="20"/>
        </w:rPr>
        <w:t>OTG Gronau.</w:t>
      </w:r>
      <w:r w:rsidR="0080607C">
        <w:rPr>
          <w:rFonts w:ascii="Arial" w:hAnsi="Arial" w:cs="Arial"/>
          <w:sz w:val="20"/>
          <w:szCs w:val="20"/>
        </w:rPr>
        <w:t xml:space="preserve"> Dazu Klaus Eitel vom KIT: „Wir haben dort </w:t>
      </w:r>
      <w:r w:rsidR="00127BB5">
        <w:rPr>
          <w:rFonts w:ascii="Arial" w:hAnsi="Arial" w:cs="Arial"/>
          <w:sz w:val="20"/>
          <w:szCs w:val="20"/>
        </w:rPr>
        <w:t xml:space="preserve">zunächst </w:t>
      </w:r>
      <w:r w:rsidR="00375201">
        <w:rPr>
          <w:rFonts w:ascii="Arial" w:hAnsi="Arial" w:cs="Arial"/>
          <w:sz w:val="20"/>
          <w:szCs w:val="20"/>
        </w:rPr>
        <w:t xml:space="preserve">ein </w:t>
      </w:r>
      <w:r w:rsidR="00C7668A">
        <w:rPr>
          <w:rFonts w:ascii="Arial" w:hAnsi="Arial" w:cs="Arial"/>
          <w:sz w:val="20"/>
          <w:szCs w:val="20"/>
        </w:rPr>
        <w:t xml:space="preserve">Muster </w:t>
      </w:r>
      <w:r w:rsidR="00127BB5">
        <w:rPr>
          <w:rFonts w:ascii="Arial" w:hAnsi="Arial" w:cs="Arial"/>
          <w:sz w:val="20"/>
          <w:szCs w:val="20"/>
        </w:rPr>
        <w:t>elektropolieren</w:t>
      </w:r>
      <w:r w:rsidR="0080607C">
        <w:rPr>
          <w:rFonts w:ascii="Arial" w:hAnsi="Arial" w:cs="Arial"/>
          <w:sz w:val="20"/>
          <w:szCs w:val="20"/>
        </w:rPr>
        <w:t xml:space="preserve"> lassen.</w:t>
      </w:r>
      <w:r w:rsidR="00386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</w:t>
      </w:r>
      <w:r w:rsidR="00C373EC">
        <w:rPr>
          <w:rFonts w:ascii="Arial" w:hAnsi="Arial" w:cs="Arial"/>
          <w:sz w:val="20"/>
          <w:szCs w:val="20"/>
        </w:rPr>
        <w:t>Testergebnis</w:t>
      </w:r>
      <w:r w:rsidRPr="00FC3C4E">
        <w:rPr>
          <w:rFonts w:ascii="Arial" w:hAnsi="Arial" w:cs="Arial"/>
          <w:sz w:val="20"/>
          <w:szCs w:val="20"/>
        </w:rPr>
        <w:t xml:space="preserve"> entsprach </w:t>
      </w:r>
      <w:r w:rsidR="0080607C">
        <w:rPr>
          <w:rFonts w:ascii="Arial" w:hAnsi="Arial" w:cs="Arial"/>
          <w:sz w:val="20"/>
          <w:szCs w:val="20"/>
        </w:rPr>
        <w:t xml:space="preserve">unserer </w:t>
      </w:r>
      <w:r w:rsidRPr="00FC3C4E">
        <w:rPr>
          <w:rFonts w:ascii="Arial" w:hAnsi="Arial" w:cs="Arial"/>
          <w:sz w:val="20"/>
          <w:szCs w:val="20"/>
        </w:rPr>
        <w:t>Vorstellung</w:t>
      </w:r>
      <w:r w:rsidR="003869C9">
        <w:rPr>
          <w:rFonts w:ascii="Arial" w:hAnsi="Arial" w:cs="Arial"/>
          <w:sz w:val="20"/>
          <w:szCs w:val="20"/>
        </w:rPr>
        <w:t xml:space="preserve"> und wir konnten die Zusammenarbeit starten</w:t>
      </w:r>
      <w:r w:rsidR="0080607C">
        <w:rPr>
          <w:rFonts w:ascii="Arial" w:hAnsi="Arial" w:cs="Arial"/>
          <w:sz w:val="20"/>
          <w:szCs w:val="20"/>
        </w:rPr>
        <w:t xml:space="preserve">.“ </w:t>
      </w:r>
      <w:r w:rsidR="003869C9">
        <w:rPr>
          <w:rFonts w:ascii="Arial" w:hAnsi="Arial" w:cs="Arial"/>
          <w:sz w:val="20"/>
          <w:szCs w:val="20"/>
        </w:rPr>
        <w:t>Für den</w:t>
      </w:r>
      <w:r w:rsidR="0080607C">
        <w:rPr>
          <w:rFonts w:ascii="Arial" w:hAnsi="Arial" w:cs="Arial"/>
          <w:sz w:val="20"/>
          <w:szCs w:val="20"/>
        </w:rPr>
        <w:t xml:space="preserve"> </w:t>
      </w:r>
      <w:r w:rsidR="00240390">
        <w:rPr>
          <w:rFonts w:ascii="Arial" w:hAnsi="Arial" w:cs="Arial"/>
          <w:sz w:val="20"/>
          <w:szCs w:val="20"/>
        </w:rPr>
        <w:t>Oberflächenspezialist</w:t>
      </w:r>
      <w:r w:rsidR="003869C9">
        <w:rPr>
          <w:rFonts w:ascii="Arial" w:hAnsi="Arial" w:cs="Arial"/>
          <w:sz w:val="20"/>
          <w:szCs w:val="20"/>
        </w:rPr>
        <w:t>en war es ein eher ungewöhnlicher, aber span</w:t>
      </w:r>
      <w:r w:rsidR="00517CBD">
        <w:rPr>
          <w:rFonts w:ascii="Arial" w:hAnsi="Arial" w:cs="Arial"/>
          <w:sz w:val="20"/>
          <w:szCs w:val="20"/>
        </w:rPr>
        <w:t>n</w:t>
      </w:r>
      <w:r w:rsidR="003869C9">
        <w:rPr>
          <w:rFonts w:ascii="Arial" w:hAnsi="Arial" w:cs="Arial"/>
          <w:sz w:val="20"/>
          <w:szCs w:val="20"/>
        </w:rPr>
        <w:t xml:space="preserve">ender </w:t>
      </w:r>
      <w:r w:rsidR="002504DB">
        <w:rPr>
          <w:rFonts w:ascii="Arial" w:hAnsi="Arial" w:cs="Arial"/>
          <w:sz w:val="20"/>
          <w:szCs w:val="20"/>
        </w:rPr>
        <w:t xml:space="preserve">„Lehrauftrag“: </w:t>
      </w:r>
      <w:r w:rsidR="00A67016">
        <w:rPr>
          <w:rFonts w:ascii="Arial" w:hAnsi="Arial" w:cs="Arial"/>
          <w:sz w:val="20"/>
          <w:szCs w:val="20"/>
        </w:rPr>
        <w:t>d</w:t>
      </w:r>
      <w:r w:rsidR="00127BB5">
        <w:rPr>
          <w:rFonts w:ascii="Arial" w:hAnsi="Arial" w:cs="Arial"/>
          <w:sz w:val="20"/>
          <w:szCs w:val="20"/>
        </w:rPr>
        <w:t xml:space="preserve">ie </w:t>
      </w:r>
      <w:r w:rsidR="00A209E5">
        <w:rPr>
          <w:rFonts w:ascii="Arial" w:hAnsi="Arial" w:cs="Arial"/>
          <w:sz w:val="20"/>
          <w:szCs w:val="20"/>
        </w:rPr>
        <w:t>Ent</w:t>
      </w:r>
      <w:r w:rsidR="00442043">
        <w:rPr>
          <w:rFonts w:ascii="Arial" w:hAnsi="Arial" w:cs="Arial"/>
          <w:sz w:val="20"/>
          <w:szCs w:val="20"/>
        </w:rPr>
        <w:t>f</w:t>
      </w:r>
      <w:r w:rsidR="00A209E5">
        <w:rPr>
          <w:rFonts w:ascii="Arial" w:hAnsi="Arial" w:cs="Arial"/>
          <w:sz w:val="20"/>
          <w:szCs w:val="20"/>
        </w:rPr>
        <w:t xml:space="preserve">ernung von Graten und </w:t>
      </w:r>
      <w:r w:rsidR="007A05D8">
        <w:rPr>
          <w:rFonts w:ascii="Arial" w:hAnsi="Arial" w:cs="Arial"/>
          <w:sz w:val="20"/>
          <w:szCs w:val="20"/>
        </w:rPr>
        <w:t xml:space="preserve">die </w:t>
      </w:r>
      <w:r w:rsidR="00127BB5">
        <w:rPr>
          <w:rFonts w:ascii="Arial" w:hAnsi="Arial" w:cs="Arial"/>
          <w:sz w:val="20"/>
          <w:szCs w:val="20"/>
        </w:rPr>
        <w:t xml:space="preserve">Glättung der Oberflächen von </w:t>
      </w:r>
      <w:r w:rsidR="00375201">
        <w:rPr>
          <w:rFonts w:ascii="Arial" w:hAnsi="Arial" w:cs="Arial"/>
          <w:sz w:val="20"/>
          <w:szCs w:val="20"/>
        </w:rPr>
        <w:t xml:space="preserve">sechs </w:t>
      </w:r>
      <w:r w:rsidR="00875487">
        <w:rPr>
          <w:rFonts w:ascii="Arial" w:hAnsi="Arial" w:cs="Arial"/>
          <w:sz w:val="20"/>
          <w:szCs w:val="20"/>
        </w:rPr>
        <w:t>hoch</w:t>
      </w:r>
      <w:r w:rsidR="007C5B2C">
        <w:rPr>
          <w:rFonts w:ascii="Arial" w:hAnsi="Arial" w:cs="Arial"/>
          <w:sz w:val="20"/>
          <w:szCs w:val="20"/>
        </w:rPr>
        <w:t xml:space="preserve">empfindlichen, </w:t>
      </w:r>
      <w:r w:rsidR="00127BB5">
        <w:rPr>
          <w:rFonts w:ascii="Arial" w:hAnsi="Arial" w:cs="Arial"/>
          <w:sz w:val="20"/>
          <w:szCs w:val="20"/>
        </w:rPr>
        <w:t>hexagonale</w:t>
      </w:r>
      <w:r w:rsidR="00A209E5">
        <w:rPr>
          <w:rFonts w:ascii="Arial" w:hAnsi="Arial" w:cs="Arial"/>
          <w:sz w:val="20"/>
          <w:szCs w:val="20"/>
        </w:rPr>
        <w:t>n</w:t>
      </w:r>
      <w:r w:rsidR="00127BB5">
        <w:rPr>
          <w:rFonts w:ascii="Arial" w:hAnsi="Arial" w:cs="Arial"/>
          <w:sz w:val="20"/>
          <w:szCs w:val="20"/>
        </w:rPr>
        <w:t xml:space="preserve"> Strukturen </w:t>
      </w:r>
      <w:r w:rsidR="00BC0F1B">
        <w:rPr>
          <w:rFonts w:ascii="Arial" w:hAnsi="Arial" w:cs="Arial"/>
          <w:sz w:val="20"/>
          <w:szCs w:val="20"/>
        </w:rPr>
        <w:t xml:space="preserve">für </w:t>
      </w:r>
      <w:r w:rsidR="00375201">
        <w:rPr>
          <w:rFonts w:ascii="Arial" w:hAnsi="Arial" w:cs="Arial"/>
          <w:sz w:val="20"/>
          <w:szCs w:val="20"/>
        </w:rPr>
        <w:t>die Grundlagenforschung</w:t>
      </w:r>
      <w:r w:rsidR="00BC0F1B">
        <w:rPr>
          <w:rFonts w:ascii="Arial" w:hAnsi="Arial" w:cs="Arial"/>
          <w:sz w:val="20"/>
          <w:szCs w:val="20"/>
        </w:rPr>
        <w:t>.</w:t>
      </w:r>
      <w:r w:rsidR="00FE44CD">
        <w:rPr>
          <w:rFonts w:ascii="Arial" w:hAnsi="Arial" w:cs="Arial"/>
          <w:sz w:val="20"/>
          <w:szCs w:val="20"/>
        </w:rPr>
        <w:t xml:space="preserve"> Mit einem </w:t>
      </w:r>
      <w:r w:rsidR="000B2C09">
        <w:rPr>
          <w:rFonts w:ascii="Arial" w:hAnsi="Arial" w:cs="Arial"/>
          <w:sz w:val="20"/>
          <w:szCs w:val="20"/>
        </w:rPr>
        <w:t>Durchmesser</w:t>
      </w:r>
      <w:r w:rsidR="00FE44CD">
        <w:rPr>
          <w:rFonts w:ascii="Arial" w:hAnsi="Arial" w:cs="Arial"/>
          <w:sz w:val="20"/>
          <w:szCs w:val="20"/>
        </w:rPr>
        <w:t xml:space="preserve"> von </w:t>
      </w:r>
      <w:r w:rsidR="00127BB5">
        <w:rPr>
          <w:rFonts w:ascii="Arial" w:hAnsi="Arial" w:cs="Arial"/>
          <w:sz w:val="20"/>
          <w:szCs w:val="20"/>
        </w:rPr>
        <w:t>rund 1,50 Meter</w:t>
      </w:r>
      <w:r w:rsidR="009673EB">
        <w:rPr>
          <w:rFonts w:ascii="Arial" w:hAnsi="Arial" w:cs="Arial"/>
          <w:sz w:val="20"/>
          <w:szCs w:val="20"/>
        </w:rPr>
        <w:t xml:space="preserve"> und einer Wabenwandstärke von 200 Mikrometern</w:t>
      </w:r>
      <w:r w:rsidR="00603CE5" w:rsidRPr="00A67016">
        <w:rPr>
          <w:rFonts w:ascii="Arial" w:hAnsi="Arial" w:cs="Arial"/>
          <w:sz w:val="20"/>
          <w:szCs w:val="20"/>
        </w:rPr>
        <w:t>.</w:t>
      </w:r>
    </w:p>
    <w:p w14:paraId="4EBB8166" w14:textId="0B0ADD22" w:rsidR="00FC3C4E" w:rsidRDefault="00FC3C4E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29A3AD1C" w14:textId="4794E531" w:rsidR="00F72B5D" w:rsidRDefault="00442043" w:rsidP="00F72B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Ziel: metallurgisch reine Oberflächen im Mikrobereich</w:t>
      </w:r>
    </w:p>
    <w:p w14:paraId="49CF7D51" w14:textId="5306C65F" w:rsidR="002F4357" w:rsidRDefault="00C7668A" w:rsidP="002F4357">
      <w:pPr>
        <w:spacing w:line="360" w:lineRule="auto"/>
        <w:rPr>
          <w:rFonts w:ascii="Arial" w:hAnsi="Arial" w:cs="Arial"/>
          <w:sz w:val="20"/>
          <w:szCs w:val="20"/>
        </w:rPr>
      </w:pPr>
      <w:r w:rsidRPr="00F3368E">
        <w:rPr>
          <w:rFonts w:ascii="Arial" w:hAnsi="Arial" w:cs="Arial"/>
          <w:sz w:val="20"/>
          <w:szCs w:val="20"/>
        </w:rPr>
        <w:t xml:space="preserve">Bei der Bearbeitung der Muster </w:t>
      </w:r>
      <w:r w:rsidR="000A53E9">
        <w:rPr>
          <w:rFonts w:ascii="Arial" w:hAnsi="Arial" w:cs="Arial"/>
          <w:sz w:val="20"/>
          <w:szCs w:val="20"/>
        </w:rPr>
        <w:t>legten die Oberflächenspezialisten</w:t>
      </w:r>
      <w:r w:rsidRPr="00F3368E">
        <w:rPr>
          <w:rFonts w:ascii="Arial" w:hAnsi="Arial" w:cs="Arial"/>
          <w:sz w:val="20"/>
          <w:szCs w:val="20"/>
        </w:rPr>
        <w:t xml:space="preserve"> zunächst Verfahrensparameter fest</w:t>
      </w:r>
      <w:r w:rsidR="000A53E9">
        <w:rPr>
          <w:rFonts w:ascii="Arial" w:hAnsi="Arial" w:cs="Arial"/>
          <w:sz w:val="20"/>
          <w:szCs w:val="20"/>
        </w:rPr>
        <w:t>.</w:t>
      </w:r>
      <w:r w:rsidRPr="00F3368E">
        <w:rPr>
          <w:rFonts w:ascii="Arial" w:hAnsi="Arial" w:cs="Arial"/>
          <w:sz w:val="20"/>
          <w:szCs w:val="20"/>
        </w:rPr>
        <w:t xml:space="preserve"> </w:t>
      </w:r>
      <w:r w:rsidR="004D0EB6" w:rsidRPr="00F3368E">
        <w:rPr>
          <w:rFonts w:ascii="Arial" w:hAnsi="Arial" w:cs="Arial"/>
          <w:sz w:val="20"/>
          <w:szCs w:val="20"/>
        </w:rPr>
        <w:t>Nachdem</w:t>
      </w:r>
      <w:r w:rsidRPr="00F3368E">
        <w:rPr>
          <w:rFonts w:ascii="Arial" w:hAnsi="Arial" w:cs="Arial"/>
          <w:sz w:val="20"/>
          <w:szCs w:val="20"/>
        </w:rPr>
        <w:t xml:space="preserve"> </w:t>
      </w:r>
      <w:r w:rsidR="000A53E9">
        <w:rPr>
          <w:rFonts w:ascii="Arial" w:hAnsi="Arial" w:cs="Arial"/>
          <w:sz w:val="20"/>
          <w:szCs w:val="20"/>
        </w:rPr>
        <w:t xml:space="preserve">der Kunde die Ergebnisse positiv bewertet hatte, </w:t>
      </w:r>
      <w:r w:rsidR="00F3368E" w:rsidRPr="00F3368E">
        <w:rPr>
          <w:rFonts w:ascii="Arial" w:hAnsi="Arial" w:cs="Arial"/>
          <w:sz w:val="20"/>
          <w:szCs w:val="20"/>
        </w:rPr>
        <w:t xml:space="preserve">waren diese Vorgabewerte </w:t>
      </w:r>
      <w:r w:rsidR="003869C9">
        <w:rPr>
          <w:rFonts w:ascii="Arial" w:hAnsi="Arial" w:cs="Arial"/>
          <w:sz w:val="20"/>
          <w:szCs w:val="20"/>
        </w:rPr>
        <w:t xml:space="preserve">maßgeblich </w:t>
      </w:r>
      <w:r w:rsidR="00F3368E" w:rsidRPr="00F3368E">
        <w:rPr>
          <w:rFonts w:ascii="Arial" w:hAnsi="Arial" w:cs="Arial"/>
          <w:sz w:val="20"/>
          <w:szCs w:val="20"/>
        </w:rPr>
        <w:t xml:space="preserve">für </w:t>
      </w:r>
      <w:r w:rsidR="00F3368E">
        <w:rPr>
          <w:rFonts w:ascii="Arial" w:hAnsi="Arial" w:cs="Arial"/>
          <w:sz w:val="20"/>
          <w:szCs w:val="20"/>
        </w:rPr>
        <w:t>die Elektropolitur</w:t>
      </w:r>
      <w:r w:rsidR="00F3368E" w:rsidRPr="00F3368E">
        <w:rPr>
          <w:rFonts w:ascii="Arial" w:hAnsi="Arial" w:cs="Arial"/>
          <w:sz w:val="20"/>
          <w:szCs w:val="20"/>
        </w:rPr>
        <w:t xml:space="preserve"> der Waben. </w:t>
      </w:r>
      <w:r w:rsidR="000A53E9">
        <w:rPr>
          <w:rFonts w:ascii="Arial" w:hAnsi="Arial" w:cs="Arial"/>
          <w:sz w:val="20"/>
          <w:szCs w:val="20"/>
        </w:rPr>
        <w:t>„</w:t>
      </w:r>
      <w:r w:rsidR="00F3368E">
        <w:rPr>
          <w:rFonts w:ascii="Arial" w:hAnsi="Arial" w:cs="Arial"/>
          <w:sz w:val="20"/>
          <w:szCs w:val="20"/>
        </w:rPr>
        <w:t>Diese Objekte haben sehr filigrane Strukturen</w:t>
      </w:r>
      <w:r w:rsidR="000A53E9">
        <w:rPr>
          <w:rFonts w:ascii="Arial" w:hAnsi="Arial" w:cs="Arial"/>
          <w:sz w:val="20"/>
          <w:szCs w:val="20"/>
        </w:rPr>
        <w:t xml:space="preserve">, </w:t>
      </w:r>
      <w:r w:rsidR="00AC11C2">
        <w:rPr>
          <w:rFonts w:ascii="Arial" w:hAnsi="Arial" w:cs="Arial"/>
          <w:sz w:val="20"/>
          <w:szCs w:val="20"/>
        </w:rPr>
        <w:t>das erfordert</w:t>
      </w:r>
      <w:r w:rsidR="0073150E">
        <w:rPr>
          <w:rFonts w:ascii="Arial" w:hAnsi="Arial" w:cs="Arial"/>
          <w:sz w:val="20"/>
          <w:szCs w:val="20"/>
        </w:rPr>
        <w:t xml:space="preserve">e </w:t>
      </w:r>
      <w:r w:rsidR="00AC11C2">
        <w:rPr>
          <w:rFonts w:ascii="Arial" w:hAnsi="Arial" w:cs="Arial"/>
          <w:sz w:val="20"/>
          <w:szCs w:val="20"/>
        </w:rPr>
        <w:t xml:space="preserve">ein </w:t>
      </w:r>
      <w:proofErr w:type="gramStart"/>
      <w:r w:rsidR="00AC11C2">
        <w:rPr>
          <w:rFonts w:ascii="Arial" w:hAnsi="Arial" w:cs="Arial"/>
          <w:sz w:val="20"/>
          <w:szCs w:val="20"/>
        </w:rPr>
        <w:t>extrem vorsichtiges</w:t>
      </w:r>
      <w:proofErr w:type="gramEnd"/>
      <w:r w:rsidR="00AC11C2">
        <w:rPr>
          <w:rFonts w:ascii="Arial" w:hAnsi="Arial" w:cs="Arial"/>
          <w:sz w:val="20"/>
          <w:szCs w:val="20"/>
        </w:rPr>
        <w:t xml:space="preserve"> Vorgehen. </w:t>
      </w:r>
      <w:r w:rsidR="000A53E9" w:rsidRPr="000A53E9">
        <w:rPr>
          <w:rFonts w:ascii="Arial" w:hAnsi="Arial" w:cs="Arial"/>
          <w:sz w:val="20"/>
          <w:szCs w:val="20"/>
        </w:rPr>
        <w:t xml:space="preserve">Jede Beschädigung </w:t>
      </w:r>
      <w:r w:rsidR="0073150E">
        <w:rPr>
          <w:rFonts w:ascii="Arial" w:hAnsi="Arial" w:cs="Arial"/>
          <w:sz w:val="20"/>
          <w:szCs w:val="20"/>
        </w:rPr>
        <w:t xml:space="preserve">hätte </w:t>
      </w:r>
      <w:r w:rsidR="000A53E9" w:rsidRPr="000A53E9">
        <w:rPr>
          <w:rFonts w:ascii="Arial" w:hAnsi="Arial" w:cs="Arial"/>
          <w:sz w:val="20"/>
          <w:szCs w:val="20"/>
        </w:rPr>
        <w:t>ihre Funktion beeinträchtig</w:t>
      </w:r>
      <w:r w:rsidR="005F101F">
        <w:rPr>
          <w:rFonts w:ascii="Arial" w:hAnsi="Arial" w:cs="Arial"/>
          <w:sz w:val="20"/>
          <w:szCs w:val="20"/>
        </w:rPr>
        <w:t>t</w:t>
      </w:r>
      <w:r w:rsidR="000A53E9">
        <w:rPr>
          <w:rFonts w:ascii="Arial" w:hAnsi="Arial" w:cs="Arial"/>
          <w:sz w:val="20"/>
          <w:szCs w:val="20"/>
        </w:rPr>
        <w:t>. Das Elektropolieren –</w:t>
      </w:r>
      <w:r w:rsidR="007A05D8">
        <w:rPr>
          <w:rFonts w:ascii="Arial" w:hAnsi="Arial" w:cs="Arial"/>
          <w:sz w:val="20"/>
          <w:szCs w:val="20"/>
        </w:rPr>
        <w:t> </w:t>
      </w:r>
      <w:r w:rsidR="000A53E9" w:rsidRPr="000A53E9">
        <w:rPr>
          <w:rFonts w:ascii="Arial" w:hAnsi="Arial" w:cs="Arial"/>
          <w:sz w:val="20"/>
          <w:szCs w:val="20"/>
        </w:rPr>
        <w:t>ein abtragendes Fertigungsverfahren ohne thermische oder mechanische Belastung</w:t>
      </w:r>
      <w:r w:rsidR="007A05D8">
        <w:rPr>
          <w:rFonts w:ascii="Arial" w:hAnsi="Arial" w:cs="Arial"/>
          <w:sz w:val="20"/>
          <w:szCs w:val="20"/>
        </w:rPr>
        <w:t> </w:t>
      </w:r>
      <w:r w:rsidR="000A53E9">
        <w:rPr>
          <w:rFonts w:ascii="Arial" w:hAnsi="Arial" w:cs="Arial"/>
          <w:sz w:val="20"/>
          <w:szCs w:val="20"/>
        </w:rPr>
        <w:t xml:space="preserve">– </w:t>
      </w:r>
      <w:r w:rsidR="005F101F">
        <w:rPr>
          <w:rFonts w:ascii="Arial" w:hAnsi="Arial" w:cs="Arial"/>
          <w:sz w:val="20"/>
          <w:szCs w:val="20"/>
        </w:rPr>
        <w:t xml:space="preserve">ist </w:t>
      </w:r>
      <w:r w:rsidR="003869C9">
        <w:rPr>
          <w:rFonts w:ascii="Arial" w:hAnsi="Arial" w:cs="Arial"/>
          <w:sz w:val="20"/>
          <w:szCs w:val="20"/>
        </w:rPr>
        <w:t>daher sehr gut geeignet</w:t>
      </w:r>
      <w:r w:rsidR="000A53E9">
        <w:rPr>
          <w:rFonts w:ascii="Arial" w:hAnsi="Arial" w:cs="Arial"/>
          <w:sz w:val="20"/>
          <w:szCs w:val="20"/>
        </w:rPr>
        <w:t>“, erklärt</w:t>
      </w:r>
      <w:r w:rsidR="001C522C">
        <w:rPr>
          <w:rFonts w:ascii="Arial" w:hAnsi="Arial" w:cs="Arial"/>
          <w:sz w:val="20"/>
          <w:szCs w:val="20"/>
        </w:rPr>
        <w:t xml:space="preserve"> </w:t>
      </w:r>
      <w:r w:rsidR="00AC11C2">
        <w:rPr>
          <w:rFonts w:ascii="Arial" w:hAnsi="Arial" w:cs="Arial"/>
          <w:sz w:val="20"/>
          <w:szCs w:val="20"/>
        </w:rPr>
        <w:t>OT</w:t>
      </w:r>
      <w:r w:rsidR="00990B46">
        <w:rPr>
          <w:rFonts w:ascii="Arial" w:hAnsi="Arial" w:cs="Arial"/>
          <w:sz w:val="20"/>
          <w:szCs w:val="20"/>
        </w:rPr>
        <w:t>G</w:t>
      </w:r>
      <w:r w:rsidR="00AC11C2">
        <w:rPr>
          <w:rFonts w:ascii="Arial" w:hAnsi="Arial" w:cs="Arial"/>
          <w:sz w:val="20"/>
          <w:szCs w:val="20"/>
        </w:rPr>
        <w:t xml:space="preserve">-Geschäftsführer Udo </w:t>
      </w:r>
      <w:proofErr w:type="spellStart"/>
      <w:r w:rsidR="00AC11C2">
        <w:rPr>
          <w:rFonts w:ascii="Arial" w:hAnsi="Arial" w:cs="Arial"/>
          <w:sz w:val="20"/>
          <w:szCs w:val="20"/>
        </w:rPr>
        <w:t>Gensowski</w:t>
      </w:r>
      <w:proofErr w:type="spellEnd"/>
      <w:r w:rsidR="00AC11C2">
        <w:rPr>
          <w:rFonts w:ascii="Arial" w:hAnsi="Arial" w:cs="Arial"/>
          <w:sz w:val="20"/>
          <w:szCs w:val="20"/>
        </w:rPr>
        <w:t xml:space="preserve">. Um </w:t>
      </w:r>
      <w:r w:rsidR="003869C9">
        <w:rPr>
          <w:rFonts w:ascii="Arial" w:hAnsi="Arial" w:cs="Arial"/>
          <w:sz w:val="20"/>
          <w:szCs w:val="20"/>
        </w:rPr>
        <w:t xml:space="preserve">exakt gleiche </w:t>
      </w:r>
      <w:r w:rsidR="00AC11C2">
        <w:rPr>
          <w:rFonts w:ascii="Arial" w:hAnsi="Arial" w:cs="Arial"/>
          <w:sz w:val="20"/>
          <w:szCs w:val="20"/>
        </w:rPr>
        <w:t xml:space="preserve">Ergebnisse für alle </w:t>
      </w:r>
      <w:r w:rsidR="009673EB">
        <w:rPr>
          <w:rFonts w:ascii="Arial" w:hAnsi="Arial" w:cs="Arial"/>
          <w:sz w:val="20"/>
          <w:szCs w:val="20"/>
        </w:rPr>
        <w:t xml:space="preserve">sechs </w:t>
      </w:r>
      <w:r w:rsidR="00AC11C2">
        <w:rPr>
          <w:rFonts w:ascii="Arial" w:hAnsi="Arial" w:cs="Arial"/>
          <w:sz w:val="20"/>
          <w:szCs w:val="20"/>
        </w:rPr>
        <w:t xml:space="preserve">Waben zu gewährleisten, mussten auch die Parameter des Elektropolierbades hundertprozentig identisch sein. Finaler Schritt der Bearbeitung war eine Endspülung </w:t>
      </w:r>
      <w:r w:rsidR="000A53E9">
        <w:rPr>
          <w:rFonts w:ascii="Arial" w:hAnsi="Arial" w:cs="Arial"/>
          <w:sz w:val="20"/>
          <w:szCs w:val="20"/>
        </w:rPr>
        <w:t xml:space="preserve">über mehrere Stunden </w:t>
      </w:r>
      <w:r w:rsidR="00603CE5">
        <w:rPr>
          <w:rFonts w:ascii="Arial" w:hAnsi="Arial" w:cs="Arial"/>
          <w:sz w:val="20"/>
          <w:szCs w:val="20"/>
        </w:rPr>
        <w:t xml:space="preserve">mit </w:t>
      </w:r>
      <w:r w:rsidR="00603CE5" w:rsidRPr="00734D66">
        <w:rPr>
          <w:rFonts w:ascii="Arial" w:hAnsi="Arial" w:cs="Arial"/>
          <w:sz w:val="20"/>
          <w:szCs w:val="20"/>
        </w:rPr>
        <w:t>demineralisiertem Wasser</w:t>
      </w:r>
      <w:r w:rsidR="00AC11C2" w:rsidRPr="00734D66">
        <w:rPr>
          <w:rFonts w:ascii="Arial" w:hAnsi="Arial" w:cs="Arial"/>
          <w:sz w:val="20"/>
          <w:szCs w:val="20"/>
        </w:rPr>
        <w:t xml:space="preserve"> </w:t>
      </w:r>
      <w:r w:rsidR="00990B46">
        <w:rPr>
          <w:rFonts w:ascii="Arial" w:hAnsi="Arial" w:cs="Arial"/>
          <w:sz w:val="20"/>
          <w:szCs w:val="20"/>
        </w:rPr>
        <w:t>(VE-Wasser)</w:t>
      </w:r>
      <w:r w:rsidR="00AC11C2">
        <w:rPr>
          <w:rFonts w:ascii="Arial" w:hAnsi="Arial" w:cs="Arial"/>
          <w:sz w:val="20"/>
          <w:szCs w:val="20"/>
        </w:rPr>
        <w:t xml:space="preserve">. </w:t>
      </w:r>
    </w:p>
    <w:p w14:paraId="0C25F6E1" w14:textId="77777777" w:rsidR="002F4357" w:rsidRDefault="002F4357" w:rsidP="002F4357">
      <w:pPr>
        <w:spacing w:line="360" w:lineRule="auto"/>
        <w:rPr>
          <w:rFonts w:ascii="Arial" w:hAnsi="Arial" w:cs="Arial"/>
          <w:sz w:val="20"/>
          <w:szCs w:val="20"/>
        </w:rPr>
      </w:pPr>
    </w:p>
    <w:p w14:paraId="277CDE0C" w14:textId="77777777" w:rsidR="002F4357" w:rsidRDefault="002F4357" w:rsidP="002F4357">
      <w:pPr>
        <w:spacing w:line="360" w:lineRule="auto"/>
        <w:rPr>
          <w:rFonts w:ascii="Arial" w:hAnsi="Arial" w:cs="Arial"/>
          <w:sz w:val="20"/>
          <w:szCs w:val="20"/>
        </w:rPr>
      </w:pPr>
    </w:p>
    <w:p w14:paraId="10CDFAA7" w14:textId="6ADC21A9" w:rsidR="002F4357" w:rsidRDefault="002F435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3A1F" w14:textId="77777777" w:rsidR="002F4357" w:rsidRDefault="002F4357" w:rsidP="002F4357">
      <w:pPr>
        <w:spacing w:line="360" w:lineRule="auto"/>
        <w:rPr>
          <w:rFonts w:ascii="Arial" w:hAnsi="Arial" w:cs="Arial"/>
          <w:sz w:val="20"/>
          <w:szCs w:val="20"/>
        </w:rPr>
      </w:pPr>
    </w:p>
    <w:p w14:paraId="10759DEF" w14:textId="380772DB" w:rsidR="00BB7328" w:rsidRPr="00A546DF" w:rsidRDefault="002E4F4C" w:rsidP="002F435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55D80">
        <w:rPr>
          <w:rFonts w:ascii="Arial" w:hAnsi="Arial" w:cs="Arial"/>
          <w:b/>
          <w:bCs/>
          <w:sz w:val="20"/>
          <w:szCs w:val="20"/>
        </w:rPr>
        <w:t>E</w:t>
      </w:r>
      <w:r w:rsidR="00BD4E96" w:rsidRPr="00655D80">
        <w:rPr>
          <w:rFonts w:ascii="Arial" w:hAnsi="Arial" w:cs="Arial"/>
          <w:b/>
          <w:bCs/>
          <w:sz w:val="20"/>
          <w:szCs w:val="20"/>
        </w:rPr>
        <w:t>le</w:t>
      </w:r>
      <w:r w:rsidR="00655D80">
        <w:rPr>
          <w:rFonts w:ascii="Arial" w:hAnsi="Arial" w:cs="Arial"/>
          <w:b/>
          <w:bCs/>
          <w:sz w:val="20"/>
          <w:szCs w:val="20"/>
        </w:rPr>
        <w:t>ktro</w:t>
      </w:r>
      <w:r w:rsidRPr="00655D80">
        <w:rPr>
          <w:rFonts w:ascii="Arial" w:hAnsi="Arial" w:cs="Arial"/>
          <w:b/>
          <w:bCs/>
          <w:sz w:val="20"/>
          <w:szCs w:val="20"/>
        </w:rPr>
        <w:t>polier</w:t>
      </w:r>
      <w:r w:rsidR="00655D80" w:rsidRPr="00655D80">
        <w:rPr>
          <w:rFonts w:ascii="Arial" w:hAnsi="Arial" w:cs="Arial"/>
          <w:b/>
          <w:bCs/>
          <w:sz w:val="20"/>
          <w:szCs w:val="20"/>
        </w:rPr>
        <w:t xml:space="preserve">en: </w:t>
      </w:r>
      <w:r w:rsidR="004D0EB6" w:rsidRPr="00655D80">
        <w:rPr>
          <w:rFonts w:ascii="Arial" w:hAnsi="Arial" w:cs="Arial"/>
          <w:b/>
          <w:bCs/>
          <w:sz w:val="20"/>
          <w:szCs w:val="20"/>
        </w:rPr>
        <w:t>Reinigung</w:t>
      </w:r>
      <w:r w:rsidRPr="00A546DF">
        <w:rPr>
          <w:rFonts w:ascii="Arial" w:hAnsi="Arial" w:cs="Arial"/>
          <w:b/>
          <w:bCs/>
          <w:sz w:val="20"/>
          <w:szCs w:val="20"/>
        </w:rPr>
        <w:t xml:space="preserve"> o</w:t>
      </w:r>
      <w:r w:rsidR="000A53E9">
        <w:rPr>
          <w:rFonts w:ascii="Arial" w:hAnsi="Arial" w:cs="Arial"/>
          <w:b/>
          <w:bCs/>
          <w:sz w:val="20"/>
          <w:szCs w:val="20"/>
        </w:rPr>
        <w:t>hne thermische oder mechanische Belastung</w:t>
      </w:r>
    </w:p>
    <w:p w14:paraId="239BFC71" w14:textId="157DDFF1" w:rsidR="00F72FE5" w:rsidRDefault="003F448A" w:rsidP="003F448A">
      <w:pPr>
        <w:spacing w:line="360" w:lineRule="auto"/>
        <w:rPr>
          <w:rFonts w:ascii="Arial" w:hAnsi="Arial" w:cs="Arial"/>
          <w:sz w:val="16"/>
          <w:szCs w:val="16"/>
        </w:rPr>
      </w:pPr>
      <w:r w:rsidRPr="003F448A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s Elektropolieren schafft </w:t>
      </w:r>
      <w:r w:rsidRPr="003F448A">
        <w:rPr>
          <w:rFonts w:ascii="Arial" w:hAnsi="Arial" w:cs="Arial"/>
          <w:sz w:val="20"/>
          <w:szCs w:val="20"/>
        </w:rPr>
        <w:t>metallurgisch reine Oberfläche</w:t>
      </w:r>
      <w:r>
        <w:rPr>
          <w:rFonts w:ascii="Arial" w:hAnsi="Arial" w:cs="Arial"/>
          <w:sz w:val="20"/>
          <w:szCs w:val="20"/>
        </w:rPr>
        <w:t>n im Mikrobereich</w:t>
      </w:r>
      <w:r w:rsidR="00484B52">
        <w:rPr>
          <w:rFonts w:ascii="Arial" w:hAnsi="Arial" w:cs="Arial"/>
          <w:sz w:val="20"/>
          <w:szCs w:val="20"/>
        </w:rPr>
        <w:t xml:space="preserve">. Es beseitigt </w:t>
      </w:r>
      <w:r>
        <w:rPr>
          <w:rFonts w:ascii="Arial" w:hAnsi="Arial" w:cs="Arial"/>
          <w:sz w:val="20"/>
          <w:szCs w:val="20"/>
        </w:rPr>
        <w:t>störende raue Stelle</w:t>
      </w:r>
      <w:r w:rsidR="00484B52">
        <w:rPr>
          <w:rFonts w:ascii="Arial" w:hAnsi="Arial" w:cs="Arial"/>
          <w:sz w:val="20"/>
          <w:szCs w:val="20"/>
        </w:rPr>
        <w:t xml:space="preserve">n, Grate und Verunreinigungen. Die OTG </w:t>
      </w:r>
      <w:r>
        <w:rPr>
          <w:rFonts w:ascii="Arial" w:hAnsi="Arial" w:cs="Arial"/>
          <w:sz w:val="20"/>
          <w:szCs w:val="20"/>
        </w:rPr>
        <w:t>bearbeitet damit u.</w:t>
      </w:r>
      <w:r w:rsidR="007A0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a. medizinische Instrumente der </w:t>
      </w:r>
      <w:proofErr w:type="spellStart"/>
      <w:r>
        <w:rPr>
          <w:rFonts w:ascii="Arial" w:hAnsi="Arial" w:cs="Arial"/>
          <w:sz w:val="20"/>
          <w:szCs w:val="20"/>
        </w:rPr>
        <w:t>Steriltechnik</w:t>
      </w:r>
      <w:proofErr w:type="spellEnd"/>
      <w:r w:rsidR="001C2808">
        <w:rPr>
          <w:rFonts w:ascii="Arial" w:hAnsi="Arial" w:cs="Arial"/>
          <w:sz w:val="20"/>
          <w:szCs w:val="20"/>
        </w:rPr>
        <w:t xml:space="preserve"> und aus dem c</w:t>
      </w:r>
      <w:r w:rsidR="001C2808" w:rsidRPr="001C2808">
        <w:rPr>
          <w:rFonts w:ascii="Arial" w:hAnsi="Arial" w:cs="Arial"/>
          <w:sz w:val="20"/>
          <w:szCs w:val="20"/>
        </w:rPr>
        <w:t>hemische</w:t>
      </w:r>
      <w:r w:rsidR="001C2808">
        <w:rPr>
          <w:rFonts w:ascii="Arial" w:hAnsi="Arial" w:cs="Arial"/>
          <w:sz w:val="20"/>
          <w:szCs w:val="20"/>
        </w:rPr>
        <w:t xml:space="preserve">n </w:t>
      </w:r>
      <w:r w:rsidR="001C2808" w:rsidRPr="001C2808">
        <w:rPr>
          <w:rFonts w:ascii="Arial" w:hAnsi="Arial" w:cs="Arial"/>
          <w:sz w:val="20"/>
          <w:szCs w:val="20"/>
        </w:rPr>
        <w:t>und pharmazeutisch</w:t>
      </w:r>
      <w:r w:rsidR="001C2808">
        <w:rPr>
          <w:rFonts w:ascii="Arial" w:hAnsi="Arial" w:cs="Arial"/>
          <w:sz w:val="20"/>
          <w:szCs w:val="20"/>
        </w:rPr>
        <w:t xml:space="preserve">en </w:t>
      </w:r>
      <w:r w:rsidR="001C2808" w:rsidRPr="001C2808">
        <w:rPr>
          <w:rFonts w:ascii="Arial" w:hAnsi="Arial" w:cs="Arial"/>
          <w:sz w:val="20"/>
          <w:szCs w:val="20"/>
        </w:rPr>
        <w:t>Apparate- und Anlagenbau</w:t>
      </w:r>
      <w:r w:rsidR="00AE6DD3">
        <w:rPr>
          <w:rFonts w:ascii="Arial" w:hAnsi="Arial" w:cs="Arial"/>
          <w:sz w:val="20"/>
          <w:szCs w:val="20"/>
        </w:rPr>
        <w:t xml:space="preserve">. </w:t>
      </w:r>
      <w:r w:rsidR="004C1984">
        <w:rPr>
          <w:rFonts w:ascii="Arial" w:hAnsi="Arial" w:cs="Arial"/>
          <w:sz w:val="20"/>
          <w:szCs w:val="20"/>
        </w:rPr>
        <w:t xml:space="preserve">Die Experten </w:t>
      </w:r>
      <w:r w:rsidR="00484B52">
        <w:rPr>
          <w:rFonts w:ascii="Arial" w:hAnsi="Arial" w:cs="Arial"/>
          <w:sz w:val="20"/>
          <w:szCs w:val="20"/>
        </w:rPr>
        <w:t>bewerte</w:t>
      </w:r>
      <w:r w:rsidR="004C1984">
        <w:rPr>
          <w:rFonts w:ascii="Arial" w:hAnsi="Arial" w:cs="Arial"/>
          <w:sz w:val="20"/>
          <w:szCs w:val="20"/>
        </w:rPr>
        <w:t>n</w:t>
      </w:r>
      <w:r w:rsidR="00484B52">
        <w:rPr>
          <w:rFonts w:ascii="Arial" w:hAnsi="Arial" w:cs="Arial"/>
          <w:sz w:val="20"/>
          <w:szCs w:val="20"/>
        </w:rPr>
        <w:t xml:space="preserve"> unterschiedliche Edelstähle nach ihrer </w:t>
      </w:r>
      <w:r w:rsidR="000D4878">
        <w:rPr>
          <w:rFonts w:ascii="Arial" w:hAnsi="Arial" w:cs="Arial"/>
          <w:sz w:val="20"/>
          <w:szCs w:val="20"/>
        </w:rPr>
        <w:t>E</w:t>
      </w:r>
      <w:r w:rsidR="00484B52">
        <w:rPr>
          <w:rFonts w:ascii="Arial" w:hAnsi="Arial" w:cs="Arial"/>
          <w:sz w:val="20"/>
          <w:szCs w:val="20"/>
        </w:rPr>
        <w:t>ignung für eine Elektropolitur und übern</w:t>
      </w:r>
      <w:r w:rsidR="004C1984">
        <w:rPr>
          <w:rFonts w:ascii="Arial" w:hAnsi="Arial" w:cs="Arial"/>
          <w:sz w:val="20"/>
          <w:szCs w:val="20"/>
        </w:rPr>
        <w:t>ehmen</w:t>
      </w:r>
      <w:r w:rsidR="000D4878">
        <w:rPr>
          <w:rFonts w:ascii="Arial" w:hAnsi="Arial" w:cs="Arial"/>
          <w:sz w:val="20"/>
          <w:szCs w:val="20"/>
        </w:rPr>
        <w:t xml:space="preserve"> auch </w:t>
      </w:r>
      <w:r w:rsidR="00484B52">
        <w:rPr>
          <w:rFonts w:ascii="Arial" w:hAnsi="Arial" w:cs="Arial"/>
          <w:sz w:val="20"/>
          <w:szCs w:val="20"/>
        </w:rPr>
        <w:t xml:space="preserve">die </w:t>
      </w:r>
      <w:r w:rsidR="00484B52" w:rsidRPr="003F448A">
        <w:rPr>
          <w:rFonts w:ascii="Arial" w:hAnsi="Arial" w:cs="Arial"/>
          <w:sz w:val="20"/>
          <w:szCs w:val="20"/>
        </w:rPr>
        <w:t>Vor- und Nachbehandlun</w:t>
      </w:r>
      <w:r w:rsidR="00484B52">
        <w:rPr>
          <w:rFonts w:ascii="Arial" w:hAnsi="Arial" w:cs="Arial"/>
          <w:sz w:val="20"/>
          <w:szCs w:val="20"/>
        </w:rPr>
        <w:t xml:space="preserve">g </w:t>
      </w:r>
      <w:r w:rsidR="00730CF1">
        <w:rPr>
          <w:rFonts w:ascii="Arial" w:hAnsi="Arial" w:cs="Arial"/>
          <w:sz w:val="20"/>
          <w:szCs w:val="20"/>
        </w:rPr>
        <w:t xml:space="preserve">von </w:t>
      </w:r>
      <w:r w:rsidR="00484B52">
        <w:rPr>
          <w:rFonts w:ascii="Arial" w:hAnsi="Arial" w:cs="Arial"/>
          <w:sz w:val="20"/>
          <w:szCs w:val="20"/>
        </w:rPr>
        <w:t>Werkstücke</w:t>
      </w:r>
      <w:r w:rsidR="00730CF1">
        <w:rPr>
          <w:rFonts w:ascii="Arial" w:hAnsi="Arial" w:cs="Arial"/>
          <w:sz w:val="20"/>
          <w:szCs w:val="20"/>
        </w:rPr>
        <w:t>n</w:t>
      </w:r>
      <w:r w:rsidR="00484B52">
        <w:rPr>
          <w:rFonts w:ascii="Arial" w:hAnsi="Arial" w:cs="Arial"/>
          <w:sz w:val="20"/>
          <w:szCs w:val="20"/>
        </w:rPr>
        <w:t xml:space="preserve">. </w:t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2F4357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>
        <w:rPr>
          <w:rFonts w:ascii="Arial" w:hAnsi="Arial" w:cs="Arial"/>
          <w:sz w:val="20"/>
          <w:szCs w:val="20"/>
        </w:rPr>
        <w:tab/>
      </w:r>
      <w:r w:rsidR="0086644E" w:rsidRPr="00CD3628">
        <w:rPr>
          <w:rFonts w:ascii="Arial" w:hAnsi="Arial" w:cs="Arial"/>
          <w:sz w:val="16"/>
          <w:szCs w:val="16"/>
        </w:rPr>
        <w:t xml:space="preserve">Text </w:t>
      </w:r>
      <w:r w:rsidR="00CD3628" w:rsidRPr="00CD3628">
        <w:rPr>
          <w:rFonts w:ascii="Arial" w:hAnsi="Arial" w:cs="Arial"/>
          <w:sz w:val="16"/>
          <w:szCs w:val="16"/>
        </w:rPr>
        <w:t>2.8</w:t>
      </w:r>
      <w:r w:rsidR="00937D3B">
        <w:rPr>
          <w:rFonts w:ascii="Arial" w:hAnsi="Arial" w:cs="Arial"/>
          <w:sz w:val="16"/>
          <w:szCs w:val="16"/>
        </w:rPr>
        <w:t>67</w:t>
      </w:r>
      <w:r w:rsidR="001C522C" w:rsidRPr="00CD3628">
        <w:rPr>
          <w:rFonts w:ascii="Arial" w:hAnsi="Arial" w:cs="Arial"/>
          <w:sz w:val="16"/>
          <w:szCs w:val="16"/>
        </w:rPr>
        <w:t xml:space="preserve"> </w:t>
      </w:r>
      <w:r w:rsidR="0086644E" w:rsidRPr="00CD3628">
        <w:rPr>
          <w:rFonts w:ascii="Arial" w:hAnsi="Arial" w:cs="Arial"/>
          <w:sz w:val="16"/>
          <w:szCs w:val="16"/>
        </w:rPr>
        <w:t xml:space="preserve">Z. inkl. </w:t>
      </w:r>
      <w:proofErr w:type="spellStart"/>
      <w:r w:rsidR="0086644E" w:rsidRPr="00CD3628">
        <w:rPr>
          <w:rFonts w:ascii="Arial" w:hAnsi="Arial" w:cs="Arial"/>
          <w:sz w:val="16"/>
          <w:szCs w:val="16"/>
        </w:rPr>
        <w:t>Leerz</w:t>
      </w:r>
      <w:proofErr w:type="spellEnd"/>
      <w:r w:rsidR="0086644E" w:rsidRPr="00CD3628">
        <w:rPr>
          <w:rFonts w:ascii="Arial" w:hAnsi="Arial" w:cs="Arial"/>
          <w:sz w:val="16"/>
          <w:szCs w:val="16"/>
        </w:rPr>
        <w:t>.</w:t>
      </w:r>
    </w:p>
    <w:p w14:paraId="2C0A68ED" w14:textId="4CB01CEB" w:rsidR="002F4357" w:rsidRDefault="002F4357" w:rsidP="003F448A">
      <w:pPr>
        <w:spacing w:line="360" w:lineRule="auto"/>
        <w:rPr>
          <w:rFonts w:ascii="Arial" w:hAnsi="Arial" w:cs="Arial"/>
          <w:sz w:val="20"/>
          <w:szCs w:val="20"/>
        </w:rPr>
      </w:pPr>
    </w:p>
    <w:p w14:paraId="1B523379" w14:textId="3B8D717D" w:rsidR="002F4357" w:rsidRDefault="002F4357" w:rsidP="003F448A">
      <w:pPr>
        <w:spacing w:line="360" w:lineRule="auto"/>
        <w:rPr>
          <w:rFonts w:ascii="Arial" w:hAnsi="Arial" w:cs="Arial"/>
          <w:sz w:val="20"/>
          <w:szCs w:val="20"/>
        </w:rPr>
      </w:pPr>
    </w:p>
    <w:p w14:paraId="3C479BA8" w14:textId="77777777" w:rsidR="002F4357" w:rsidRPr="00545D1B" w:rsidRDefault="002F4357" w:rsidP="003F448A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3"/>
        <w:gridCol w:w="4880"/>
      </w:tblGrid>
      <w:tr w:rsidR="00F62A54" w:rsidRPr="00BD3099" w14:paraId="7995F4CC" w14:textId="77777777" w:rsidTr="00934AAE">
        <w:tc>
          <w:tcPr>
            <w:tcW w:w="5163" w:type="dxa"/>
            <w:shd w:val="clear" w:color="auto" w:fill="D9D9D9" w:themeFill="background1" w:themeFillShade="D9"/>
          </w:tcPr>
          <w:p w14:paraId="55A05948" w14:textId="0D7831AD" w:rsidR="00785A70" w:rsidRPr="00BD3099" w:rsidRDefault="00D25371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85A70" w:rsidRPr="003E2612">
              <w:rPr>
                <w:bCs/>
                <w:color w:val="0070C0"/>
                <w:sz w:val="20"/>
                <w:szCs w:val="28"/>
              </w:rPr>
              <w:br w:type="page"/>
            </w:r>
            <w:r w:rsidR="00785A70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F62A54" w:rsidRPr="00BD3099" w14:paraId="3EE64893" w14:textId="77777777" w:rsidTr="00C90FC2">
        <w:trPr>
          <w:trHeight w:val="3295"/>
        </w:trPr>
        <w:tc>
          <w:tcPr>
            <w:tcW w:w="5163" w:type="dxa"/>
          </w:tcPr>
          <w:p w14:paraId="7C068D9D" w14:textId="77777777" w:rsidR="00937D3B" w:rsidRPr="00A67016" w:rsidRDefault="00937D3B" w:rsidP="00937D3B">
            <w:pPr>
              <w:pStyle w:val="Default"/>
              <w:rPr>
                <w:color w:val="auto"/>
                <w:sz w:val="20"/>
                <w:szCs w:val="22"/>
              </w:rPr>
            </w:pPr>
            <w:r w:rsidRPr="00A67016">
              <w:rPr>
                <w:color w:val="auto"/>
                <w:sz w:val="20"/>
                <w:szCs w:val="22"/>
              </w:rPr>
              <w:t xml:space="preserve">OTG Gronau entfernte per Elektropolitur herstellungsbedingte Verunreinigungen von diesen empfindlichen Edelstahlwaben. Die Studienobjekte kommen </w:t>
            </w:r>
            <w:r>
              <w:rPr>
                <w:color w:val="auto"/>
                <w:sz w:val="20"/>
                <w:szCs w:val="22"/>
              </w:rPr>
              <w:t>in der Grundlagenforschung des</w:t>
            </w:r>
            <w:r w:rsidRPr="00A67016">
              <w:rPr>
                <w:color w:val="auto"/>
                <w:sz w:val="20"/>
                <w:szCs w:val="22"/>
              </w:rPr>
              <w:t xml:space="preserve"> Karlsruher Institut</w:t>
            </w:r>
            <w:r>
              <w:rPr>
                <w:color w:val="auto"/>
                <w:sz w:val="20"/>
                <w:szCs w:val="22"/>
              </w:rPr>
              <w:t>s</w:t>
            </w:r>
            <w:r w:rsidRPr="00A67016">
              <w:rPr>
                <w:color w:val="auto"/>
                <w:sz w:val="20"/>
                <w:szCs w:val="22"/>
              </w:rPr>
              <w:t xml:space="preserve"> für Technologie (KIT) zum Einsatz.</w:t>
            </w:r>
          </w:p>
          <w:p w14:paraId="3997FBFF" w14:textId="1EE3AD37" w:rsidR="00C107B5" w:rsidRPr="00785A70" w:rsidRDefault="00C107B5" w:rsidP="00785A70">
            <w:pPr>
              <w:pStyle w:val="Default"/>
              <w:rPr>
                <w:color w:val="FF0000"/>
                <w:sz w:val="18"/>
                <w:szCs w:val="20"/>
              </w:rPr>
            </w:pPr>
          </w:p>
        </w:tc>
        <w:tc>
          <w:tcPr>
            <w:tcW w:w="4880" w:type="dxa"/>
          </w:tcPr>
          <w:p w14:paraId="124D84C8" w14:textId="14E35D79" w:rsidR="00F60694" w:rsidRDefault="00C90FC2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C37D6BE" wp14:editId="5AADB78F">
                  <wp:simplePos x="0" y="0"/>
                  <wp:positionH relativeFrom="column">
                    <wp:posOffset>267476</wp:posOffset>
                  </wp:positionH>
                  <wp:positionV relativeFrom="paragraph">
                    <wp:posOffset>171450</wp:posOffset>
                  </wp:positionV>
                  <wp:extent cx="2383200" cy="1785600"/>
                  <wp:effectExtent l="0" t="0" r="0" b="5715"/>
                  <wp:wrapTight wrapText="bothSides">
                    <wp:wrapPolygon edited="0">
                      <wp:start x="0" y="0"/>
                      <wp:lineTo x="0" y="21439"/>
                      <wp:lineTo x="21410" y="21439"/>
                      <wp:lineTo x="21410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200" cy="17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B263A" w14:textId="22EF8141" w:rsidR="00C107B5" w:rsidRDefault="00C107B5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</w:p>
        </w:tc>
      </w:tr>
      <w:tr w:rsidR="00785A70" w:rsidRPr="00BD3099" w14:paraId="7B44A980" w14:textId="77777777" w:rsidTr="00C54E16">
        <w:tc>
          <w:tcPr>
            <w:tcW w:w="10043" w:type="dxa"/>
            <w:gridSpan w:val="2"/>
          </w:tcPr>
          <w:p w14:paraId="0BF96FDA" w14:textId="247619B0" w:rsidR="00785A70" w:rsidRPr="004958BE" w:rsidRDefault="00785A70" w:rsidP="00CF74F6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OTH/OTG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440016F9" w14:textId="77777777" w:rsidR="00934AAE" w:rsidRDefault="00934AAE" w:rsidP="00785A70">
      <w:pPr>
        <w:pStyle w:val="Default"/>
        <w:spacing w:line="360" w:lineRule="auto"/>
        <w:rPr>
          <w:b/>
          <w:bCs/>
          <w:sz w:val="16"/>
          <w:szCs w:val="18"/>
        </w:rPr>
      </w:pPr>
    </w:p>
    <w:p w14:paraId="14279341" w14:textId="56C0F83D" w:rsidR="00785A70" w:rsidRPr="004958BE" w:rsidRDefault="00785A70" w:rsidP="00785A70">
      <w:pPr>
        <w:pStyle w:val="Default"/>
        <w:spacing w:line="360" w:lineRule="auto"/>
        <w:rPr>
          <w:b/>
          <w:bCs/>
          <w:sz w:val="16"/>
          <w:szCs w:val="18"/>
        </w:rPr>
      </w:pPr>
      <w:r w:rsidRPr="004958BE">
        <w:rPr>
          <w:b/>
          <w:bCs/>
          <w:sz w:val="16"/>
          <w:szCs w:val="18"/>
        </w:rPr>
        <w:t>KURZPROFIL OTH</w:t>
      </w:r>
    </w:p>
    <w:p w14:paraId="3DD8008B" w14:textId="54ECF936" w:rsidR="0023083C" w:rsidRPr="0023083C" w:rsidRDefault="00785A70" w:rsidP="00270E2C">
      <w:pPr>
        <w:rPr>
          <w:rFonts w:ascii="Arial" w:hAnsi="Arial" w:cs="Arial"/>
          <w:vanish/>
          <w:sz w:val="20"/>
          <w:szCs w:val="20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 xml:space="preserve">, chemisch Entgraten, Edelstahlbeizen und Passivieren, Elektropolieren, Titan- und Kupferbeizen, Zink- und </w:t>
      </w:r>
      <w:r w:rsidRPr="00603CE5">
        <w:rPr>
          <w:rFonts w:ascii="Arial" w:hAnsi="Arial" w:cs="Arial"/>
          <w:color w:val="0070C0"/>
          <w:sz w:val="16"/>
          <w:szCs w:val="18"/>
        </w:rPr>
        <w:t>Manganphosphatieren</w:t>
      </w:r>
      <w:r w:rsidR="00603CE5" w:rsidRPr="00603CE5">
        <w:rPr>
          <w:rFonts w:ascii="Arial" w:hAnsi="Arial" w:cs="Arial"/>
          <w:color w:val="0070C0"/>
          <w:sz w:val="16"/>
          <w:szCs w:val="18"/>
        </w:rPr>
        <w:t>, Trommelverzinken und</w:t>
      </w:r>
      <w:r w:rsidRPr="00603CE5">
        <w:rPr>
          <w:rFonts w:ascii="Arial" w:hAnsi="Arial" w:cs="Arial"/>
          <w:color w:val="0070C0"/>
          <w:sz w:val="16"/>
          <w:szCs w:val="18"/>
        </w:rPr>
        <w:t xml:space="preserve"> </w:t>
      </w:r>
      <w:r w:rsidR="00603CE5" w:rsidRPr="004958BE">
        <w:rPr>
          <w:rFonts w:ascii="Arial" w:hAnsi="Arial" w:cs="Arial"/>
          <w:sz w:val="16"/>
          <w:szCs w:val="18"/>
        </w:rPr>
        <w:t xml:space="preserve">Dickschichtpassivieren </w:t>
      </w:r>
      <w:r w:rsidRPr="004958BE">
        <w:rPr>
          <w:rFonts w:ascii="Arial" w:hAnsi="Arial" w:cs="Arial"/>
          <w:sz w:val="16"/>
          <w:szCs w:val="18"/>
        </w:rPr>
        <w:t>sowie Gleitbeschichtungen. Einen Teil der Verfahren übernimmt die OTG Oberflächentechnik in Gronau. Auch schwierige Materialkombinationen und sperrige Abmessungen gehören zum Programm des kundenorientierten Familienunternehmens.</w:t>
      </w:r>
      <w:r w:rsidRPr="004958BE">
        <w:rPr>
          <w:rFonts w:ascii="Arial" w:hAnsi="Arial" w:cs="Arial"/>
          <w:sz w:val="22"/>
        </w:rPr>
        <w:t xml:space="preserve"> </w:t>
      </w:r>
    </w:p>
    <w:p w14:paraId="162FDA8D" w14:textId="44E00FD7" w:rsidR="00DF67D5" w:rsidRDefault="00DF67D5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53A4485B" w14:textId="2F367621" w:rsidR="00BD64D2" w:rsidRDefault="00BD64D2" w:rsidP="00D133BC">
      <w:pPr>
        <w:rPr>
          <w:rFonts w:ascii="Arial" w:hAnsi="Arial" w:cs="Arial"/>
          <w:sz w:val="22"/>
        </w:rPr>
      </w:pPr>
    </w:p>
    <w:p w14:paraId="1509B3A2" w14:textId="2847F444" w:rsidR="002F4357" w:rsidRDefault="002F4357" w:rsidP="00D133BC">
      <w:pPr>
        <w:rPr>
          <w:rFonts w:ascii="Arial" w:hAnsi="Arial" w:cs="Arial"/>
          <w:sz w:val="22"/>
        </w:rPr>
      </w:pPr>
    </w:p>
    <w:p w14:paraId="6B72A16D" w14:textId="273048B4" w:rsidR="002F4357" w:rsidRDefault="002F4357" w:rsidP="00D133BC">
      <w:pPr>
        <w:rPr>
          <w:rFonts w:ascii="Arial" w:hAnsi="Arial" w:cs="Arial"/>
          <w:sz w:val="22"/>
        </w:rPr>
      </w:pPr>
    </w:p>
    <w:p w14:paraId="0261EBA6" w14:textId="77777777" w:rsidR="002F4357" w:rsidRDefault="002F4357" w:rsidP="00D133BC">
      <w:pPr>
        <w:rPr>
          <w:rFonts w:ascii="Arial" w:hAnsi="Arial" w:cs="Arial"/>
          <w:sz w:val="22"/>
        </w:rPr>
      </w:pPr>
    </w:p>
    <w:p w14:paraId="41CC1CF9" w14:textId="77777777" w:rsidR="00BD64D2" w:rsidRDefault="00BD64D2" w:rsidP="00BD64D2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46216758"/>
      <w:r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39F687FF" w14:textId="4DB73374" w:rsidR="00BD64D2" w:rsidRPr="004958BE" w:rsidRDefault="00BD64D2" w:rsidP="00D133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Das Thema Datenschutz ist hochaktuell und auch für uns von zentraler Bedeutung. Sie erhalten von uns regelmäßig Pressemitteilungen zu journalistisch relevanten Themen und Neuigkeiten. Die fortgesetzte Verwendung Ihrer E-Mail-A</w:t>
      </w:r>
      <w:r w:rsidRPr="00FF46B8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 xml:space="preserve">zu diesem Zweck beruht auf unserem </w:t>
      </w:r>
      <w:r w:rsidRPr="00DB6D05">
        <w:rPr>
          <w:rFonts w:ascii="Arial" w:hAnsi="Arial" w:cs="Arial"/>
          <w:sz w:val="20"/>
          <w:szCs w:val="20"/>
        </w:rPr>
        <w:t xml:space="preserve">diesbezüglichen unternehmerischen Interesse und erfolgt auf Grundlage des Art. 6 Abs. 1 </w:t>
      </w:r>
      <w:proofErr w:type="spellStart"/>
      <w:r w:rsidRPr="00DB6D05">
        <w:rPr>
          <w:rFonts w:ascii="Arial" w:hAnsi="Arial" w:cs="Arial"/>
          <w:sz w:val="20"/>
          <w:szCs w:val="20"/>
        </w:rPr>
        <w:t>lit</w:t>
      </w:r>
      <w:proofErr w:type="spellEnd"/>
      <w:r w:rsidRPr="00DB6D05">
        <w:rPr>
          <w:rFonts w:ascii="Arial" w:hAnsi="Arial" w:cs="Arial"/>
          <w:sz w:val="20"/>
          <w:szCs w:val="20"/>
        </w:rPr>
        <w:t xml:space="preserve">. f) DSGVO. </w:t>
      </w:r>
      <w:r w:rsidRPr="00DB6D0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DB6D05">
        <w:rPr>
          <w:rFonts w:ascii="Arial" w:hAnsi="Arial" w:cs="Arial"/>
          <w:sz w:val="20"/>
          <w:szCs w:val="20"/>
        </w:rPr>
        <w:t xml:space="preserve">E-Mail-Adresse </w:t>
      </w:r>
      <w:r w:rsidRPr="00DB6D0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9" w:history="1">
        <w:r w:rsidRPr="00DB6D05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>
        <w:rPr>
          <w:rFonts w:ascii="Arial" w:hAnsi="Arial" w:cs="Arial"/>
          <w:sz w:val="20"/>
          <w:szCs w:val="20"/>
        </w:rPr>
        <w:t>de</w:t>
      </w:r>
      <w:r w:rsidRPr="00DB6D05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0" w:history="1">
        <w:r w:rsidRPr="00DB6D05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>
        <w:rPr>
          <w:rFonts w:ascii="Arial" w:hAnsi="Arial" w:cs="Arial"/>
          <w:bCs/>
          <w:sz w:val="20"/>
          <w:szCs w:val="20"/>
        </w:rPr>
        <w:t>.</w:t>
      </w:r>
      <w:bookmarkEnd w:id="0"/>
      <w:bookmarkEnd w:id="1"/>
    </w:p>
    <w:sectPr w:rsidR="00BD64D2" w:rsidRPr="004958BE" w:rsidSect="00495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7BE7" w14:textId="77777777" w:rsidR="00891190" w:rsidRDefault="00891190">
      <w:r>
        <w:separator/>
      </w:r>
    </w:p>
  </w:endnote>
  <w:endnote w:type="continuationSeparator" w:id="0">
    <w:p w14:paraId="267C91F7" w14:textId="77777777" w:rsidR="00891190" w:rsidRDefault="0089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BF7" w14:textId="32DCD43C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A64B5F">
      <w:rPr>
        <w:rFonts w:ascii="Frutiger LT 45 Light" w:hAnsi="Frutiger LT 45 Light" w:cs="Arial"/>
        <w:noProof/>
        <w:sz w:val="18"/>
      </w:rPr>
      <w:t>01_21_Kupferteppich_gebeizt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CA" w14:textId="251F0E83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35C7" w14:textId="77777777" w:rsidR="00891190" w:rsidRDefault="00891190">
      <w:r>
        <w:separator/>
      </w:r>
    </w:p>
  </w:footnote>
  <w:footnote w:type="continuationSeparator" w:id="0">
    <w:p w14:paraId="3B0F2547" w14:textId="77777777" w:rsidR="00891190" w:rsidRDefault="0089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ECA0" w14:textId="193C6328" w:rsidR="002F4357" w:rsidRDefault="002F4357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417A24BB">
          <wp:simplePos x="0" y="0"/>
          <wp:positionH relativeFrom="column">
            <wp:posOffset>5120640</wp:posOffset>
          </wp:positionH>
          <wp:positionV relativeFrom="paragraph">
            <wp:posOffset>-251460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16A4299B" wp14:editId="25CAD432">
          <wp:simplePos x="0" y="0"/>
          <wp:positionH relativeFrom="column">
            <wp:posOffset>3600450</wp:posOffset>
          </wp:positionH>
          <wp:positionV relativeFrom="paragraph">
            <wp:posOffset>-144145</wp:posOffset>
          </wp:positionV>
          <wp:extent cx="1180800" cy="691200"/>
          <wp:effectExtent l="0" t="0" r="635" b="0"/>
          <wp:wrapTight wrapText="bothSides">
            <wp:wrapPolygon edited="0">
              <wp:start x="0" y="0"/>
              <wp:lineTo x="0" y="20846"/>
              <wp:lineTo x="21263" y="20846"/>
              <wp:lineTo x="212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03A7D" w14:textId="77777777" w:rsidR="002F4357" w:rsidRDefault="002F4357">
    <w:pPr>
      <w:pStyle w:val="berschrift7"/>
      <w:rPr>
        <w:lang w:val="fr-FR"/>
      </w:rPr>
    </w:pP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7F3" w14:textId="77777777" w:rsidR="002F4357" w:rsidRDefault="00A7680A" w:rsidP="00E5223D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2336" behindDoc="1" locked="0" layoutInCell="1" allowOverlap="1" wp14:anchorId="336B0BEA" wp14:editId="10FE50FA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1177200" cy="691200"/>
          <wp:effectExtent l="0" t="0" r="4445" b="0"/>
          <wp:wrapTight wrapText="bothSides">
            <wp:wrapPolygon edited="0">
              <wp:start x="0" y="0"/>
              <wp:lineTo x="0" y="20846"/>
              <wp:lineTo x="21332" y="20846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 w:rsidR="007A05D8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7D6D98">
      <w:rPr>
        <w:i w:val="0"/>
        <w:iCs w:val="0"/>
        <w:caps/>
        <w:color w:val="A6A6A6" w:themeColor="background1" w:themeShade="A6"/>
        <w:sz w:val="24"/>
        <w:lang w:val="it-IT"/>
      </w:rPr>
      <w:t>3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DF67D5">
      <w:rPr>
        <w:i w:val="0"/>
        <w:iCs w:val="0"/>
        <w:caps/>
        <w:color w:val="A6A6A6" w:themeColor="background1" w:themeShade="A6"/>
        <w:sz w:val="24"/>
        <w:lang w:val="it-IT"/>
      </w:rPr>
      <w:t>1</w:t>
    </w:r>
  </w:p>
  <w:p w14:paraId="4E79CFB9" w14:textId="2E635174" w:rsidR="00E30EC9" w:rsidRDefault="00411CF2" w:rsidP="002F4357">
    <w:pPr>
      <w:pStyle w:val="berschrift7"/>
      <w:rPr>
        <w:lang w:val="it-IT"/>
      </w:rPr>
    </w:pPr>
    <w:r>
      <w:rPr>
        <w:i w:val="0"/>
        <w:iCs w:val="0"/>
        <w:caps/>
        <w:color w:val="A6A6A6" w:themeColor="background1" w:themeShade="A6"/>
        <w:sz w:val="24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5A"/>
    <w:multiLevelType w:val="hybridMultilevel"/>
    <w:tmpl w:val="DDD00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D6B"/>
    <w:multiLevelType w:val="multilevel"/>
    <w:tmpl w:val="42B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F76B5"/>
    <w:multiLevelType w:val="multilevel"/>
    <w:tmpl w:val="817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D3"/>
    <w:rsid w:val="00016AE5"/>
    <w:rsid w:val="0001719E"/>
    <w:rsid w:val="00021D70"/>
    <w:rsid w:val="0002383F"/>
    <w:rsid w:val="00026705"/>
    <w:rsid w:val="0002745E"/>
    <w:rsid w:val="00030F70"/>
    <w:rsid w:val="00035B01"/>
    <w:rsid w:val="00041673"/>
    <w:rsid w:val="00041AF1"/>
    <w:rsid w:val="00044C12"/>
    <w:rsid w:val="000450F5"/>
    <w:rsid w:val="00045173"/>
    <w:rsid w:val="00046C5F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1871"/>
    <w:rsid w:val="000A27CD"/>
    <w:rsid w:val="000A53E9"/>
    <w:rsid w:val="000A7829"/>
    <w:rsid w:val="000B0384"/>
    <w:rsid w:val="000B2C09"/>
    <w:rsid w:val="000B4FC4"/>
    <w:rsid w:val="000B6359"/>
    <w:rsid w:val="000B6B14"/>
    <w:rsid w:val="000C0D96"/>
    <w:rsid w:val="000C31B0"/>
    <w:rsid w:val="000C4ABF"/>
    <w:rsid w:val="000C554F"/>
    <w:rsid w:val="000C70EE"/>
    <w:rsid w:val="000D0127"/>
    <w:rsid w:val="000D2589"/>
    <w:rsid w:val="000D3158"/>
    <w:rsid w:val="000D4022"/>
    <w:rsid w:val="000D4878"/>
    <w:rsid w:val="000D50A2"/>
    <w:rsid w:val="000E1086"/>
    <w:rsid w:val="000E2E4D"/>
    <w:rsid w:val="000F0894"/>
    <w:rsid w:val="000F0FB1"/>
    <w:rsid w:val="000F4D6A"/>
    <w:rsid w:val="000F63DE"/>
    <w:rsid w:val="00103C6D"/>
    <w:rsid w:val="00105A5A"/>
    <w:rsid w:val="00106749"/>
    <w:rsid w:val="00115ADF"/>
    <w:rsid w:val="00121C78"/>
    <w:rsid w:val="00125212"/>
    <w:rsid w:val="001260D6"/>
    <w:rsid w:val="00127BB5"/>
    <w:rsid w:val="00131F08"/>
    <w:rsid w:val="001326A9"/>
    <w:rsid w:val="00134392"/>
    <w:rsid w:val="00137F83"/>
    <w:rsid w:val="0014158C"/>
    <w:rsid w:val="00141CC6"/>
    <w:rsid w:val="00141EB6"/>
    <w:rsid w:val="00151A64"/>
    <w:rsid w:val="001527A1"/>
    <w:rsid w:val="00152DBD"/>
    <w:rsid w:val="00164C9B"/>
    <w:rsid w:val="0016558D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08"/>
    <w:rsid w:val="001C28AD"/>
    <w:rsid w:val="001C522C"/>
    <w:rsid w:val="001C6557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566B"/>
    <w:rsid w:val="001D6EB1"/>
    <w:rsid w:val="001D7CFD"/>
    <w:rsid w:val="001E0BD5"/>
    <w:rsid w:val="001F0588"/>
    <w:rsid w:val="001F26B5"/>
    <w:rsid w:val="001F64F9"/>
    <w:rsid w:val="001F6A05"/>
    <w:rsid w:val="001F79CA"/>
    <w:rsid w:val="001F7DF3"/>
    <w:rsid w:val="00200186"/>
    <w:rsid w:val="0020112D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33F"/>
    <w:rsid w:val="0022173F"/>
    <w:rsid w:val="002232FC"/>
    <w:rsid w:val="002239EB"/>
    <w:rsid w:val="0023022F"/>
    <w:rsid w:val="0023083C"/>
    <w:rsid w:val="00231CBE"/>
    <w:rsid w:val="00235E12"/>
    <w:rsid w:val="00236EE0"/>
    <w:rsid w:val="002401C8"/>
    <w:rsid w:val="00240390"/>
    <w:rsid w:val="00240725"/>
    <w:rsid w:val="002432F5"/>
    <w:rsid w:val="00245722"/>
    <w:rsid w:val="00247576"/>
    <w:rsid w:val="002500C0"/>
    <w:rsid w:val="002501C0"/>
    <w:rsid w:val="002504DB"/>
    <w:rsid w:val="0025160C"/>
    <w:rsid w:val="0025298E"/>
    <w:rsid w:val="00257BB3"/>
    <w:rsid w:val="002618AE"/>
    <w:rsid w:val="002627CD"/>
    <w:rsid w:val="00266087"/>
    <w:rsid w:val="002669D8"/>
    <w:rsid w:val="002670F4"/>
    <w:rsid w:val="0026775F"/>
    <w:rsid w:val="00267FB6"/>
    <w:rsid w:val="00270E2C"/>
    <w:rsid w:val="002718FC"/>
    <w:rsid w:val="00273606"/>
    <w:rsid w:val="0027544F"/>
    <w:rsid w:val="00284E14"/>
    <w:rsid w:val="00286B9F"/>
    <w:rsid w:val="0028793F"/>
    <w:rsid w:val="00292658"/>
    <w:rsid w:val="00294051"/>
    <w:rsid w:val="0029478C"/>
    <w:rsid w:val="002A2F1B"/>
    <w:rsid w:val="002A3847"/>
    <w:rsid w:val="002A4627"/>
    <w:rsid w:val="002A7B6F"/>
    <w:rsid w:val="002B2695"/>
    <w:rsid w:val="002B47A6"/>
    <w:rsid w:val="002C0BDE"/>
    <w:rsid w:val="002C1B3D"/>
    <w:rsid w:val="002C1BFE"/>
    <w:rsid w:val="002C2B16"/>
    <w:rsid w:val="002C3285"/>
    <w:rsid w:val="002C44DB"/>
    <w:rsid w:val="002C4BBD"/>
    <w:rsid w:val="002C61E1"/>
    <w:rsid w:val="002D169D"/>
    <w:rsid w:val="002D7297"/>
    <w:rsid w:val="002E0209"/>
    <w:rsid w:val="002E38E4"/>
    <w:rsid w:val="002E4F4C"/>
    <w:rsid w:val="002E6835"/>
    <w:rsid w:val="002E6D63"/>
    <w:rsid w:val="002F041B"/>
    <w:rsid w:val="002F3B16"/>
    <w:rsid w:val="002F3FBB"/>
    <w:rsid w:val="002F4357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5201"/>
    <w:rsid w:val="00376167"/>
    <w:rsid w:val="003770D2"/>
    <w:rsid w:val="003810F5"/>
    <w:rsid w:val="00383FA2"/>
    <w:rsid w:val="003869C9"/>
    <w:rsid w:val="00386EF8"/>
    <w:rsid w:val="0038738D"/>
    <w:rsid w:val="00391FCD"/>
    <w:rsid w:val="0039230F"/>
    <w:rsid w:val="00392F43"/>
    <w:rsid w:val="0039437C"/>
    <w:rsid w:val="00394498"/>
    <w:rsid w:val="003A0EC2"/>
    <w:rsid w:val="003A120C"/>
    <w:rsid w:val="003A1E1A"/>
    <w:rsid w:val="003A36BD"/>
    <w:rsid w:val="003A3735"/>
    <w:rsid w:val="003A518F"/>
    <w:rsid w:val="003A7ECF"/>
    <w:rsid w:val="003B27F5"/>
    <w:rsid w:val="003B4DAF"/>
    <w:rsid w:val="003B5559"/>
    <w:rsid w:val="003C084B"/>
    <w:rsid w:val="003C0D02"/>
    <w:rsid w:val="003C20D6"/>
    <w:rsid w:val="003C4D2E"/>
    <w:rsid w:val="003D1323"/>
    <w:rsid w:val="003D2014"/>
    <w:rsid w:val="003D6466"/>
    <w:rsid w:val="003D6B9C"/>
    <w:rsid w:val="003E2612"/>
    <w:rsid w:val="003E7878"/>
    <w:rsid w:val="003F338E"/>
    <w:rsid w:val="003F448A"/>
    <w:rsid w:val="003F4558"/>
    <w:rsid w:val="003F492E"/>
    <w:rsid w:val="0040089B"/>
    <w:rsid w:val="00400FDD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786E"/>
    <w:rsid w:val="00432423"/>
    <w:rsid w:val="00435529"/>
    <w:rsid w:val="00437553"/>
    <w:rsid w:val="00440AA1"/>
    <w:rsid w:val="0044107E"/>
    <w:rsid w:val="00442043"/>
    <w:rsid w:val="004509A0"/>
    <w:rsid w:val="00455EC4"/>
    <w:rsid w:val="0045609D"/>
    <w:rsid w:val="00461897"/>
    <w:rsid w:val="00465162"/>
    <w:rsid w:val="004673B0"/>
    <w:rsid w:val="004709BB"/>
    <w:rsid w:val="00473EEB"/>
    <w:rsid w:val="00474910"/>
    <w:rsid w:val="0048274C"/>
    <w:rsid w:val="00484A02"/>
    <w:rsid w:val="00484B52"/>
    <w:rsid w:val="00485F24"/>
    <w:rsid w:val="004878EC"/>
    <w:rsid w:val="00487E88"/>
    <w:rsid w:val="004915CF"/>
    <w:rsid w:val="00492B3C"/>
    <w:rsid w:val="004936FA"/>
    <w:rsid w:val="00494174"/>
    <w:rsid w:val="004958BE"/>
    <w:rsid w:val="00496DF1"/>
    <w:rsid w:val="004976B0"/>
    <w:rsid w:val="004A022D"/>
    <w:rsid w:val="004A1AAC"/>
    <w:rsid w:val="004A48D5"/>
    <w:rsid w:val="004A4DC1"/>
    <w:rsid w:val="004A54CD"/>
    <w:rsid w:val="004A5EF8"/>
    <w:rsid w:val="004A659D"/>
    <w:rsid w:val="004B2A19"/>
    <w:rsid w:val="004B5176"/>
    <w:rsid w:val="004B58F4"/>
    <w:rsid w:val="004B627A"/>
    <w:rsid w:val="004B77D3"/>
    <w:rsid w:val="004C0B41"/>
    <w:rsid w:val="004C0F3D"/>
    <w:rsid w:val="004C1984"/>
    <w:rsid w:val="004C4C76"/>
    <w:rsid w:val="004C5D73"/>
    <w:rsid w:val="004C7B42"/>
    <w:rsid w:val="004D04E1"/>
    <w:rsid w:val="004D0EB6"/>
    <w:rsid w:val="004D1F55"/>
    <w:rsid w:val="004D43B8"/>
    <w:rsid w:val="004D46F7"/>
    <w:rsid w:val="004D539E"/>
    <w:rsid w:val="004E313C"/>
    <w:rsid w:val="004E59AD"/>
    <w:rsid w:val="004E624F"/>
    <w:rsid w:val="004F2356"/>
    <w:rsid w:val="004F26C7"/>
    <w:rsid w:val="004F6883"/>
    <w:rsid w:val="00503D76"/>
    <w:rsid w:val="005043A8"/>
    <w:rsid w:val="0050538C"/>
    <w:rsid w:val="00506F75"/>
    <w:rsid w:val="005106D8"/>
    <w:rsid w:val="00511AB6"/>
    <w:rsid w:val="00513DC4"/>
    <w:rsid w:val="00516246"/>
    <w:rsid w:val="00517CBD"/>
    <w:rsid w:val="00531621"/>
    <w:rsid w:val="00534230"/>
    <w:rsid w:val="00537C9E"/>
    <w:rsid w:val="005402FC"/>
    <w:rsid w:val="00541FA2"/>
    <w:rsid w:val="00545278"/>
    <w:rsid w:val="00545D1B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B6FAB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E6FC6"/>
    <w:rsid w:val="005F101F"/>
    <w:rsid w:val="005F3D8A"/>
    <w:rsid w:val="005F4AB4"/>
    <w:rsid w:val="005F7F4E"/>
    <w:rsid w:val="00603CE5"/>
    <w:rsid w:val="006041FA"/>
    <w:rsid w:val="0060517E"/>
    <w:rsid w:val="00605381"/>
    <w:rsid w:val="00606EB5"/>
    <w:rsid w:val="006075B1"/>
    <w:rsid w:val="00613E70"/>
    <w:rsid w:val="00616ED4"/>
    <w:rsid w:val="0063114E"/>
    <w:rsid w:val="00631BB1"/>
    <w:rsid w:val="006325E4"/>
    <w:rsid w:val="006329CD"/>
    <w:rsid w:val="00633FD7"/>
    <w:rsid w:val="00635A9D"/>
    <w:rsid w:val="00636C34"/>
    <w:rsid w:val="00637BCC"/>
    <w:rsid w:val="00640530"/>
    <w:rsid w:val="00641659"/>
    <w:rsid w:val="0064181B"/>
    <w:rsid w:val="00641915"/>
    <w:rsid w:val="00643BA1"/>
    <w:rsid w:val="00651C50"/>
    <w:rsid w:val="00651EDD"/>
    <w:rsid w:val="006525B7"/>
    <w:rsid w:val="006541F9"/>
    <w:rsid w:val="00655D80"/>
    <w:rsid w:val="00661859"/>
    <w:rsid w:val="00666A2C"/>
    <w:rsid w:val="00667EF5"/>
    <w:rsid w:val="006728EB"/>
    <w:rsid w:val="00675DB8"/>
    <w:rsid w:val="00677683"/>
    <w:rsid w:val="00684B7D"/>
    <w:rsid w:val="00685F99"/>
    <w:rsid w:val="00687ED5"/>
    <w:rsid w:val="0069077D"/>
    <w:rsid w:val="00690FE2"/>
    <w:rsid w:val="00694D97"/>
    <w:rsid w:val="00696B4B"/>
    <w:rsid w:val="006A254A"/>
    <w:rsid w:val="006A26BD"/>
    <w:rsid w:val="006A4191"/>
    <w:rsid w:val="006A6E7A"/>
    <w:rsid w:val="006B0F8F"/>
    <w:rsid w:val="006B1CB9"/>
    <w:rsid w:val="006B23DE"/>
    <w:rsid w:val="006B3700"/>
    <w:rsid w:val="006B56D3"/>
    <w:rsid w:val="006B63DB"/>
    <w:rsid w:val="006B7054"/>
    <w:rsid w:val="006C4379"/>
    <w:rsid w:val="006C732B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259F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0CF1"/>
    <w:rsid w:val="007313AC"/>
    <w:rsid w:val="0073150E"/>
    <w:rsid w:val="007325BB"/>
    <w:rsid w:val="00734D66"/>
    <w:rsid w:val="007367CD"/>
    <w:rsid w:val="0074006C"/>
    <w:rsid w:val="007400F1"/>
    <w:rsid w:val="0074374D"/>
    <w:rsid w:val="007455C7"/>
    <w:rsid w:val="007503E7"/>
    <w:rsid w:val="0075323D"/>
    <w:rsid w:val="007552C2"/>
    <w:rsid w:val="007572B0"/>
    <w:rsid w:val="00757E3C"/>
    <w:rsid w:val="007615B4"/>
    <w:rsid w:val="00762EA5"/>
    <w:rsid w:val="00763B50"/>
    <w:rsid w:val="0076701E"/>
    <w:rsid w:val="007672F8"/>
    <w:rsid w:val="0077248D"/>
    <w:rsid w:val="00772A65"/>
    <w:rsid w:val="00773161"/>
    <w:rsid w:val="00773AC8"/>
    <w:rsid w:val="0077692A"/>
    <w:rsid w:val="00776B8E"/>
    <w:rsid w:val="0078313C"/>
    <w:rsid w:val="00784024"/>
    <w:rsid w:val="00784D00"/>
    <w:rsid w:val="0078551E"/>
    <w:rsid w:val="00785A70"/>
    <w:rsid w:val="00786EFF"/>
    <w:rsid w:val="00787A35"/>
    <w:rsid w:val="00791067"/>
    <w:rsid w:val="00792244"/>
    <w:rsid w:val="00792561"/>
    <w:rsid w:val="00793E58"/>
    <w:rsid w:val="00793FB5"/>
    <w:rsid w:val="00797721"/>
    <w:rsid w:val="007979F8"/>
    <w:rsid w:val="007A05D8"/>
    <w:rsid w:val="007A3421"/>
    <w:rsid w:val="007A3613"/>
    <w:rsid w:val="007A5EF4"/>
    <w:rsid w:val="007A6EE4"/>
    <w:rsid w:val="007C0CBE"/>
    <w:rsid w:val="007C2867"/>
    <w:rsid w:val="007C49B8"/>
    <w:rsid w:val="007C5668"/>
    <w:rsid w:val="007C5B2C"/>
    <w:rsid w:val="007D2B53"/>
    <w:rsid w:val="007D61B7"/>
    <w:rsid w:val="007D6D98"/>
    <w:rsid w:val="007D7DC8"/>
    <w:rsid w:val="007E07FB"/>
    <w:rsid w:val="007E2945"/>
    <w:rsid w:val="007E3669"/>
    <w:rsid w:val="007E4B4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3E2"/>
    <w:rsid w:val="00804CB6"/>
    <w:rsid w:val="00804E6A"/>
    <w:rsid w:val="0080570C"/>
    <w:rsid w:val="0080607C"/>
    <w:rsid w:val="00806D01"/>
    <w:rsid w:val="00806E1B"/>
    <w:rsid w:val="00807D83"/>
    <w:rsid w:val="00810133"/>
    <w:rsid w:val="0081070F"/>
    <w:rsid w:val="00813D59"/>
    <w:rsid w:val="00816FB7"/>
    <w:rsid w:val="00817A5A"/>
    <w:rsid w:val="008219C1"/>
    <w:rsid w:val="0082359A"/>
    <w:rsid w:val="0083034D"/>
    <w:rsid w:val="008309E4"/>
    <w:rsid w:val="00831746"/>
    <w:rsid w:val="0083351A"/>
    <w:rsid w:val="00841528"/>
    <w:rsid w:val="0084223F"/>
    <w:rsid w:val="00843586"/>
    <w:rsid w:val="008451BC"/>
    <w:rsid w:val="00846B28"/>
    <w:rsid w:val="00847D8A"/>
    <w:rsid w:val="0085154D"/>
    <w:rsid w:val="0085448F"/>
    <w:rsid w:val="00854A4A"/>
    <w:rsid w:val="0085629E"/>
    <w:rsid w:val="00857A6C"/>
    <w:rsid w:val="00860F2B"/>
    <w:rsid w:val="0086644E"/>
    <w:rsid w:val="00866EEA"/>
    <w:rsid w:val="0086717B"/>
    <w:rsid w:val="00872899"/>
    <w:rsid w:val="00873F90"/>
    <w:rsid w:val="00875487"/>
    <w:rsid w:val="008755F7"/>
    <w:rsid w:val="00877B1C"/>
    <w:rsid w:val="008815F2"/>
    <w:rsid w:val="00882709"/>
    <w:rsid w:val="00883D2F"/>
    <w:rsid w:val="00885B95"/>
    <w:rsid w:val="00887C27"/>
    <w:rsid w:val="00891190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C02E9"/>
    <w:rsid w:val="008C0758"/>
    <w:rsid w:val="008C075D"/>
    <w:rsid w:val="008C09E7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33F"/>
    <w:rsid w:val="008E7D2D"/>
    <w:rsid w:val="008F253D"/>
    <w:rsid w:val="008F2899"/>
    <w:rsid w:val="008F3DDD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34F3"/>
    <w:rsid w:val="00934AAE"/>
    <w:rsid w:val="00935B83"/>
    <w:rsid w:val="00937D3B"/>
    <w:rsid w:val="0094236E"/>
    <w:rsid w:val="009424DD"/>
    <w:rsid w:val="0094301C"/>
    <w:rsid w:val="00943669"/>
    <w:rsid w:val="00943C91"/>
    <w:rsid w:val="00945183"/>
    <w:rsid w:val="00950784"/>
    <w:rsid w:val="009542E1"/>
    <w:rsid w:val="00960334"/>
    <w:rsid w:val="00964402"/>
    <w:rsid w:val="00964406"/>
    <w:rsid w:val="0096646A"/>
    <w:rsid w:val="009666B3"/>
    <w:rsid w:val="00966A3E"/>
    <w:rsid w:val="009673EB"/>
    <w:rsid w:val="009739A4"/>
    <w:rsid w:val="00973C51"/>
    <w:rsid w:val="00973DA4"/>
    <w:rsid w:val="00974493"/>
    <w:rsid w:val="00982A21"/>
    <w:rsid w:val="009831F1"/>
    <w:rsid w:val="009859F1"/>
    <w:rsid w:val="0098784B"/>
    <w:rsid w:val="00990B46"/>
    <w:rsid w:val="009929B2"/>
    <w:rsid w:val="00992C8D"/>
    <w:rsid w:val="00992EF2"/>
    <w:rsid w:val="00993094"/>
    <w:rsid w:val="0099484E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0796"/>
    <w:rsid w:val="009C1D0C"/>
    <w:rsid w:val="009C2DDE"/>
    <w:rsid w:val="009C396D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01A42"/>
    <w:rsid w:val="00A108EE"/>
    <w:rsid w:val="00A116A3"/>
    <w:rsid w:val="00A12BCA"/>
    <w:rsid w:val="00A12D47"/>
    <w:rsid w:val="00A14A67"/>
    <w:rsid w:val="00A20418"/>
    <w:rsid w:val="00A209E5"/>
    <w:rsid w:val="00A2144A"/>
    <w:rsid w:val="00A26995"/>
    <w:rsid w:val="00A26F10"/>
    <w:rsid w:val="00A30334"/>
    <w:rsid w:val="00A30F2C"/>
    <w:rsid w:val="00A33002"/>
    <w:rsid w:val="00A405E1"/>
    <w:rsid w:val="00A40672"/>
    <w:rsid w:val="00A40B91"/>
    <w:rsid w:val="00A44C78"/>
    <w:rsid w:val="00A453EF"/>
    <w:rsid w:val="00A50B28"/>
    <w:rsid w:val="00A539B2"/>
    <w:rsid w:val="00A546DF"/>
    <w:rsid w:val="00A54A22"/>
    <w:rsid w:val="00A54DBD"/>
    <w:rsid w:val="00A55BEA"/>
    <w:rsid w:val="00A60366"/>
    <w:rsid w:val="00A62740"/>
    <w:rsid w:val="00A63BFF"/>
    <w:rsid w:val="00A64987"/>
    <w:rsid w:val="00A64B5F"/>
    <w:rsid w:val="00A658C0"/>
    <w:rsid w:val="00A67016"/>
    <w:rsid w:val="00A67333"/>
    <w:rsid w:val="00A673E2"/>
    <w:rsid w:val="00A67E2F"/>
    <w:rsid w:val="00A71612"/>
    <w:rsid w:val="00A7231E"/>
    <w:rsid w:val="00A7680A"/>
    <w:rsid w:val="00A81FB2"/>
    <w:rsid w:val="00A82C75"/>
    <w:rsid w:val="00A830DD"/>
    <w:rsid w:val="00A83E2B"/>
    <w:rsid w:val="00A87124"/>
    <w:rsid w:val="00A87A64"/>
    <w:rsid w:val="00A91216"/>
    <w:rsid w:val="00A91961"/>
    <w:rsid w:val="00A91CF3"/>
    <w:rsid w:val="00A91F35"/>
    <w:rsid w:val="00A9307F"/>
    <w:rsid w:val="00A94E08"/>
    <w:rsid w:val="00A973F4"/>
    <w:rsid w:val="00AA5D47"/>
    <w:rsid w:val="00AA5D8F"/>
    <w:rsid w:val="00AA7EDD"/>
    <w:rsid w:val="00AB5678"/>
    <w:rsid w:val="00AB72A7"/>
    <w:rsid w:val="00AB786D"/>
    <w:rsid w:val="00AC00FC"/>
    <w:rsid w:val="00AC03BC"/>
    <w:rsid w:val="00AC11C2"/>
    <w:rsid w:val="00AC3058"/>
    <w:rsid w:val="00AC41D8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E6DD3"/>
    <w:rsid w:val="00AF043D"/>
    <w:rsid w:val="00AF131F"/>
    <w:rsid w:val="00AF1BDB"/>
    <w:rsid w:val="00AF4F72"/>
    <w:rsid w:val="00AF6545"/>
    <w:rsid w:val="00B00429"/>
    <w:rsid w:val="00B01D3C"/>
    <w:rsid w:val="00B01D57"/>
    <w:rsid w:val="00B025A9"/>
    <w:rsid w:val="00B034A7"/>
    <w:rsid w:val="00B051E5"/>
    <w:rsid w:val="00B06338"/>
    <w:rsid w:val="00B10065"/>
    <w:rsid w:val="00B10C11"/>
    <w:rsid w:val="00B114FA"/>
    <w:rsid w:val="00B14EE4"/>
    <w:rsid w:val="00B16509"/>
    <w:rsid w:val="00B171CA"/>
    <w:rsid w:val="00B2227A"/>
    <w:rsid w:val="00B2795A"/>
    <w:rsid w:val="00B27A29"/>
    <w:rsid w:val="00B30591"/>
    <w:rsid w:val="00B339C9"/>
    <w:rsid w:val="00B33C21"/>
    <w:rsid w:val="00B350C0"/>
    <w:rsid w:val="00B357C3"/>
    <w:rsid w:val="00B41847"/>
    <w:rsid w:val="00B43E8B"/>
    <w:rsid w:val="00B44309"/>
    <w:rsid w:val="00B45606"/>
    <w:rsid w:val="00B4672E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3C33"/>
    <w:rsid w:val="00B96D8D"/>
    <w:rsid w:val="00BA017B"/>
    <w:rsid w:val="00BA0FC3"/>
    <w:rsid w:val="00BA1B4C"/>
    <w:rsid w:val="00BA215E"/>
    <w:rsid w:val="00BB2B8D"/>
    <w:rsid w:val="00BB3545"/>
    <w:rsid w:val="00BB38DA"/>
    <w:rsid w:val="00BB452E"/>
    <w:rsid w:val="00BB6612"/>
    <w:rsid w:val="00BB7328"/>
    <w:rsid w:val="00BC0033"/>
    <w:rsid w:val="00BC0F1B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4E96"/>
    <w:rsid w:val="00BD64D2"/>
    <w:rsid w:val="00BD6CA4"/>
    <w:rsid w:val="00BD79B8"/>
    <w:rsid w:val="00BE1357"/>
    <w:rsid w:val="00BE2733"/>
    <w:rsid w:val="00BE4559"/>
    <w:rsid w:val="00BE4FBA"/>
    <w:rsid w:val="00BE7F61"/>
    <w:rsid w:val="00BF077F"/>
    <w:rsid w:val="00BF226C"/>
    <w:rsid w:val="00BF30C1"/>
    <w:rsid w:val="00BF4C92"/>
    <w:rsid w:val="00C0045D"/>
    <w:rsid w:val="00C023FC"/>
    <w:rsid w:val="00C0262C"/>
    <w:rsid w:val="00C02906"/>
    <w:rsid w:val="00C046BC"/>
    <w:rsid w:val="00C04E14"/>
    <w:rsid w:val="00C1055F"/>
    <w:rsid w:val="00C107B5"/>
    <w:rsid w:val="00C11A35"/>
    <w:rsid w:val="00C1677E"/>
    <w:rsid w:val="00C17F2E"/>
    <w:rsid w:val="00C2013B"/>
    <w:rsid w:val="00C22438"/>
    <w:rsid w:val="00C232EC"/>
    <w:rsid w:val="00C25B66"/>
    <w:rsid w:val="00C25D0F"/>
    <w:rsid w:val="00C270A2"/>
    <w:rsid w:val="00C27206"/>
    <w:rsid w:val="00C3536D"/>
    <w:rsid w:val="00C373EC"/>
    <w:rsid w:val="00C37C59"/>
    <w:rsid w:val="00C37DF5"/>
    <w:rsid w:val="00C4599B"/>
    <w:rsid w:val="00C46C64"/>
    <w:rsid w:val="00C47A0F"/>
    <w:rsid w:val="00C47D95"/>
    <w:rsid w:val="00C50095"/>
    <w:rsid w:val="00C5267C"/>
    <w:rsid w:val="00C52947"/>
    <w:rsid w:val="00C534BF"/>
    <w:rsid w:val="00C54526"/>
    <w:rsid w:val="00C54E16"/>
    <w:rsid w:val="00C561F2"/>
    <w:rsid w:val="00C57631"/>
    <w:rsid w:val="00C57B47"/>
    <w:rsid w:val="00C57C13"/>
    <w:rsid w:val="00C645BB"/>
    <w:rsid w:val="00C65AB9"/>
    <w:rsid w:val="00C67E1E"/>
    <w:rsid w:val="00C72EF1"/>
    <w:rsid w:val="00C74A47"/>
    <w:rsid w:val="00C759D1"/>
    <w:rsid w:val="00C75A80"/>
    <w:rsid w:val="00C7668A"/>
    <w:rsid w:val="00C7693D"/>
    <w:rsid w:val="00C76A54"/>
    <w:rsid w:val="00C83846"/>
    <w:rsid w:val="00C90DC3"/>
    <w:rsid w:val="00C90FC2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1BA6"/>
    <w:rsid w:val="00CD3628"/>
    <w:rsid w:val="00CD4257"/>
    <w:rsid w:val="00CD49D9"/>
    <w:rsid w:val="00CD58D3"/>
    <w:rsid w:val="00CD7305"/>
    <w:rsid w:val="00CD76C4"/>
    <w:rsid w:val="00CE1BF6"/>
    <w:rsid w:val="00CE37B5"/>
    <w:rsid w:val="00CE449E"/>
    <w:rsid w:val="00CE60BC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16AE2"/>
    <w:rsid w:val="00D24623"/>
    <w:rsid w:val="00D24A71"/>
    <w:rsid w:val="00D25371"/>
    <w:rsid w:val="00D325B1"/>
    <w:rsid w:val="00D32D7C"/>
    <w:rsid w:val="00D33304"/>
    <w:rsid w:val="00D346FF"/>
    <w:rsid w:val="00D35BEC"/>
    <w:rsid w:val="00D41AE8"/>
    <w:rsid w:val="00D41E2A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17F"/>
    <w:rsid w:val="00D5491A"/>
    <w:rsid w:val="00D56810"/>
    <w:rsid w:val="00D57446"/>
    <w:rsid w:val="00D614E0"/>
    <w:rsid w:val="00D628A0"/>
    <w:rsid w:val="00D65428"/>
    <w:rsid w:val="00D65684"/>
    <w:rsid w:val="00D662AD"/>
    <w:rsid w:val="00D73A28"/>
    <w:rsid w:val="00D73FAC"/>
    <w:rsid w:val="00D746ED"/>
    <w:rsid w:val="00D763A1"/>
    <w:rsid w:val="00D770A3"/>
    <w:rsid w:val="00D77C30"/>
    <w:rsid w:val="00D821BB"/>
    <w:rsid w:val="00D85038"/>
    <w:rsid w:val="00D861CA"/>
    <w:rsid w:val="00D91EEE"/>
    <w:rsid w:val="00D9333F"/>
    <w:rsid w:val="00DA4657"/>
    <w:rsid w:val="00DA4EE3"/>
    <w:rsid w:val="00DA5788"/>
    <w:rsid w:val="00DA6EA0"/>
    <w:rsid w:val="00DA7272"/>
    <w:rsid w:val="00DA7B44"/>
    <w:rsid w:val="00DB249E"/>
    <w:rsid w:val="00DB3E8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BA2"/>
    <w:rsid w:val="00E079BC"/>
    <w:rsid w:val="00E112FA"/>
    <w:rsid w:val="00E13AFE"/>
    <w:rsid w:val="00E14281"/>
    <w:rsid w:val="00E142C5"/>
    <w:rsid w:val="00E203DC"/>
    <w:rsid w:val="00E2277D"/>
    <w:rsid w:val="00E23C5B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70BD"/>
    <w:rsid w:val="00E479DC"/>
    <w:rsid w:val="00E5223D"/>
    <w:rsid w:val="00E523A8"/>
    <w:rsid w:val="00E53579"/>
    <w:rsid w:val="00E5398B"/>
    <w:rsid w:val="00E55799"/>
    <w:rsid w:val="00E56FB9"/>
    <w:rsid w:val="00E624FA"/>
    <w:rsid w:val="00E63752"/>
    <w:rsid w:val="00E70D58"/>
    <w:rsid w:val="00E712E3"/>
    <w:rsid w:val="00E729BE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877"/>
    <w:rsid w:val="00EB1EB7"/>
    <w:rsid w:val="00EB60E3"/>
    <w:rsid w:val="00EB6EB8"/>
    <w:rsid w:val="00EB78D3"/>
    <w:rsid w:val="00EC4F8D"/>
    <w:rsid w:val="00EC6F01"/>
    <w:rsid w:val="00EC7A89"/>
    <w:rsid w:val="00ED190A"/>
    <w:rsid w:val="00ED7BED"/>
    <w:rsid w:val="00EE0AEC"/>
    <w:rsid w:val="00EE1C52"/>
    <w:rsid w:val="00EE36CC"/>
    <w:rsid w:val="00EE3B01"/>
    <w:rsid w:val="00EE3DEA"/>
    <w:rsid w:val="00EE7625"/>
    <w:rsid w:val="00EE7630"/>
    <w:rsid w:val="00EF0148"/>
    <w:rsid w:val="00EF1E91"/>
    <w:rsid w:val="00EF21D8"/>
    <w:rsid w:val="00EF3BF8"/>
    <w:rsid w:val="00EF4965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368E"/>
    <w:rsid w:val="00F37F16"/>
    <w:rsid w:val="00F416A9"/>
    <w:rsid w:val="00F42E52"/>
    <w:rsid w:val="00F52705"/>
    <w:rsid w:val="00F536F5"/>
    <w:rsid w:val="00F5542A"/>
    <w:rsid w:val="00F565E8"/>
    <w:rsid w:val="00F57C02"/>
    <w:rsid w:val="00F60694"/>
    <w:rsid w:val="00F61316"/>
    <w:rsid w:val="00F62007"/>
    <w:rsid w:val="00F62A54"/>
    <w:rsid w:val="00F63AC1"/>
    <w:rsid w:val="00F66687"/>
    <w:rsid w:val="00F6765A"/>
    <w:rsid w:val="00F718B5"/>
    <w:rsid w:val="00F72B5D"/>
    <w:rsid w:val="00F72FE5"/>
    <w:rsid w:val="00F73DEA"/>
    <w:rsid w:val="00F75EF4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34A1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30B7"/>
    <w:rsid w:val="00FC3C4E"/>
    <w:rsid w:val="00FC6073"/>
    <w:rsid w:val="00FC6DE1"/>
    <w:rsid w:val="00FD59CB"/>
    <w:rsid w:val="00FE0549"/>
    <w:rsid w:val="00FE44CD"/>
    <w:rsid w:val="00FE6182"/>
    <w:rsid w:val="00FF3C0F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72B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h-hagen@mali-pr.de?subject=Bitte%20l&#246;schen%20Sie%20mich%20aus%20Ihrem%20Presseverteiler!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h-hagen@mali-pr.de?subject=Bitte%20l&#246;schen%20Sie%20mich%20aus%20Ihrem%20Presseverteiler!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5D1D-E103-4AE8-B21A-9702AB7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Jörg Zimmer</cp:lastModifiedBy>
  <cp:revision>2</cp:revision>
  <cp:lastPrinted>2021-04-01T10:40:00Z</cp:lastPrinted>
  <dcterms:created xsi:type="dcterms:W3CDTF">2021-12-07T10:59:00Z</dcterms:created>
  <dcterms:modified xsi:type="dcterms:W3CDTF">2021-12-07T10:59:00Z</dcterms:modified>
</cp:coreProperties>
</file>